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94" w:type="dxa"/>
        <w:tblLook w:val="01E0" w:firstRow="1" w:lastRow="1" w:firstColumn="1" w:lastColumn="1" w:noHBand="0" w:noVBand="0"/>
      </w:tblPr>
      <w:tblGrid>
        <w:gridCol w:w="4990"/>
        <w:gridCol w:w="4604"/>
      </w:tblGrid>
      <w:tr w:rsidR="001E6692" w:rsidRPr="0054004F" w:rsidTr="001E6692">
        <w:trPr>
          <w:trHeight w:val="1730"/>
        </w:trPr>
        <w:tc>
          <w:tcPr>
            <w:tcW w:w="4990" w:type="dxa"/>
          </w:tcPr>
          <w:p w:rsidR="001E6692" w:rsidRPr="0054004F" w:rsidRDefault="001E6692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Согласовано:</w:t>
            </w:r>
          </w:p>
          <w:p w:rsidR="001E6692" w:rsidRPr="0054004F" w:rsidRDefault="00083EC7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Н</w:t>
            </w:r>
            <w:r w:rsidR="001E6692" w:rsidRPr="0054004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ачал</w:t>
            </w:r>
            <w:r w:rsidR="00CC14B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ьник управления производственно-</w:t>
            </w:r>
            <w:r w:rsidR="001E6692" w:rsidRPr="0054004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хозяйственного обеспечения</w:t>
            </w:r>
          </w:p>
          <w:p w:rsidR="001E6692" w:rsidRPr="0054004F" w:rsidRDefault="001E6692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</w:p>
          <w:p w:rsidR="00845A2F" w:rsidRDefault="001E6692" w:rsidP="00C51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__________________ (</w:t>
            </w:r>
            <w:r w:rsidR="00083EC7" w:rsidRPr="0054004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С.В.</w:t>
            </w:r>
            <w:r w:rsidR="00793F40" w:rsidRPr="0054004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</w:t>
            </w:r>
            <w:r w:rsidR="00083EC7" w:rsidRPr="0054004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Агапеев</w:t>
            </w:r>
            <w:r w:rsidRPr="0054004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) </w:t>
            </w:r>
          </w:p>
          <w:p w:rsidR="00845A2F" w:rsidRDefault="00845A2F" w:rsidP="00C51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</w:p>
          <w:p w:rsidR="001E6692" w:rsidRPr="0054004F" w:rsidRDefault="001E6692" w:rsidP="00C51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«___»______________ 20</w:t>
            </w:r>
            <w:r w:rsidR="00CA4AC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2</w:t>
            </w:r>
            <w:r w:rsidR="00C51FB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1</w:t>
            </w:r>
            <w:r w:rsidRPr="0054004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4604" w:type="dxa"/>
          </w:tcPr>
          <w:p w:rsidR="001E6692" w:rsidRPr="0054004F" w:rsidRDefault="001E6692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Утверждаю:</w:t>
            </w:r>
          </w:p>
          <w:p w:rsidR="001E6692" w:rsidRPr="0054004F" w:rsidRDefault="001E6692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  <w:t xml:space="preserve">Генеральный директор </w:t>
            </w:r>
          </w:p>
          <w:p w:rsidR="001E6692" w:rsidRPr="0054004F" w:rsidRDefault="001E6692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</w:pPr>
          </w:p>
          <w:p w:rsidR="001E6692" w:rsidRPr="0054004F" w:rsidRDefault="001E6692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</w:pPr>
          </w:p>
          <w:p w:rsidR="001E6692" w:rsidRDefault="001E6692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  <w:t>_________________</w:t>
            </w:r>
            <w:r w:rsidR="00CA4AC9"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  <w:t>____</w:t>
            </w:r>
            <w:r w:rsidRPr="0054004F"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  <w:t xml:space="preserve"> </w:t>
            </w:r>
            <w:r w:rsidRPr="0054004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(А.В. Кодин)</w:t>
            </w:r>
          </w:p>
          <w:p w:rsidR="00845A2F" w:rsidRPr="0054004F" w:rsidRDefault="00845A2F" w:rsidP="002E6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</w:p>
          <w:p w:rsidR="001E6692" w:rsidRPr="0054004F" w:rsidRDefault="001E6692" w:rsidP="00C51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04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«___»______________ 20</w:t>
            </w:r>
            <w:r w:rsidR="00CA4AC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2</w:t>
            </w:r>
            <w:r w:rsidR="00C51FB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1</w:t>
            </w:r>
            <w:r w:rsidRPr="0054004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г.</w:t>
            </w:r>
          </w:p>
        </w:tc>
      </w:tr>
    </w:tbl>
    <w:p w:rsidR="00793F40" w:rsidRPr="0054004F" w:rsidRDefault="00793F40" w:rsidP="00793F4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68EC" w:rsidRPr="0054004F" w:rsidRDefault="00793F40" w:rsidP="004B155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004F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543D6A" w:rsidRPr="0054004F" w:rsidRDefault="00793F40" w:rsidP="004B1557">
      <w:pPr>
        <w:spacing w:line="36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>н</w:t>
      </w:r>
      <w:r w:rsidR="00B065B3" w:rsidRPr="0054004F">
        <w:rPr>
          <w:rFonts w:ascii="Times New Roman" w:hAnsi="Times New Roman" w:cs="Times New Roman"/>
          <w:sz w:val="24"/>
          <w:szCs w:val="24"/>
        </w:rPr>
        <w:t>а выполнение работ</w:t>
      </w:r>
      <w:r w:rsidRPr="0054004F">
        <w:rPr>
          <w:rFonts w:ascii="Times New Roman" w:hAnsi="Times New Roman" w:cs="Times New Roman"/>
          <w:sz w:val="24"/>
          <w:szCs w:val="24"/>
        </w:rPr>
        <w:t xml:space="preserve"> по</w:t>
      </w:r>
      <w:r w:rsidR="00B065B3" w:rsidRPr="0054004F">
        <w:rPr>
          <w:rFonts w:ascii="Times New Roman" w:hAnsi="Times New Roman" w:cs="Times New Roman"/>
          <w:sz w:val="24"/>
          <w:szCs w:val="24"/>
        </w:rPr>
        <w:t xml:space="preserve"> </w:t>
      </w:r>
      <w:r w:rsidRPr="0054004F">
        <w:rPr>
          <w:rFonts w:ascii="Times New Roman" w:hAnsi="Times New Roman" w:cs="Times New Roman"/>
          <w:sz w:val="24"/>
          <w:szCs w:val="24"/>
        </w:rPr>
        <w:t>р</w:t>
      </w:r>
      <w:r w:rsidR="001E6692" w:rsidRPr="0054004F">
        <w:rPr>
          <w:rFonts w:ascii="Times New Roman" w:hAnsi="Times New Roman" w:cs="Times New Roman"/>
          <w:sz w:val="24"/>
          <w:szCs w:val="24"/>
        </w:rPr>
        <w:t>емонт</w:t>
      </w:r>
      <w:r w:rsidRPr="0054004F">
        <w:rPr>
          <w:rFonts w:ascii="Times New Roman" w:hAnsi="Times New Roman" w:cs="Times New Roman"/>
          <w:sz w:val="24"/>
          <w:szCs w:val="24"/>
        </w:rPr>
        <w:t>у</w:t>
      </w:r>
      <w:r w:rsidR="001E6692" w:rsidRPr="0054004F">
        <w:rPr>
          <w:rFonts w:ascii="Times New Roman" w:hAnsi="Times New Roman" w:cs="Times New Roman"/>
          <w:sz w:val="24"/>
          <w:szCs w:val="24"/>
        </w:rPr>
        <w:t xml:space="preserve"> помещений </w:t>
      </w:r>
      <w:r w:rsidR="00422433" w:rsidRPr="0054004F">
        <w:rPr>
          <w:rFonts w:ascii="Times New Roman" w:hAnsi="Times New Roman" w:cs="Times New Roman"/>
          <w:sz w:val="24"/>
          <w:szCs w:val="24"/>
        </w:rPr>
        <w:t>АО «Томскэнергосбыт»</w:t>
      </w:r>
    </w:p>
    <w:p w:rsidR="00C51FB2" w:rsidRPr="00C51FB2" w:rsidRDefault="00B065B3" w:rsidP="0068158B">
      <w:pPr>
        <w:pStyle w:val="a8"/>
        <w:numPr>
          <w:ilvl w:val="0"/>
          <w:numId w:val="3"/>
        </w:numPr>
        <w:tabs>
          <w:tab w:val="clear" w:pos="708"/>
          <w:tab w:val="num" w:pos="0"/>
        </w:tabs>
        <w:spacing w:after="0" w:line="360" w:lineRule="auto"/>
        <w:ind w:left="709" w:hanging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51FB2">
        <w:rPr>
          <w:rFonts w:ascii="Times New Roman" w:hAnsi="Times New Roman" w:cs="Times New Roman"/>
          <w:b/>
          <w:sz w:val="24"/>
          <w:szCs w:val="24"/>
        </w:rPr>
        <w:t>Наименование работ и перечень объектов, на которых будут выполняться работы:</w:t>
      </w:r>
      <w:r w:rsidR="00C51FB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51FB2">
        <w:rPr>
          <w:rFonts w:ascii="Times New Roman" w:hAnsi="Times New Roman" w:cs="Times New Roman"/>
          <w:sz w:val="24"/>
          <w:szCs w:val="24"/>
        </w:rPr>
        <w:t>Ре</w:t>
      </w:r>
      <w:r w:rsidR="0054004F" w:rsidRPr="00C51FB2">
        <w:rPr>
          <w:rFonts w:ascii="Times New Roman" w:hAnsi="Times New Roman" w:cs="Times New Roman"/>
          <w:sz w:val="24"/>
          <w:szCs w:val="24"/>
        </w:rPr>
        <w:t xml:space="preserve">монт </w:t>
      </w:r>
      <w:r w:rsidR="00C51FB2">
        <w:rPr>
          <w:rFonts w:ascii="Times New Roman" w:hAnsi="Times New Roman" w:cs="Times New Roman"/>
          <w:sz w:val="24"/>
          <w:szCs w:val="24"/>
        </w:rPr>
        <w:t xml:space="preserve">административных зданий, </w:t>
      </w:r>
      <w:r w:rsidR="00C51FB2" w:rsidRPr="00C51FB2">
        <w:rPr>
          <w:rFonts w:ascii="Times New Roman" w:hAnsi="Times New Roman" w:cs="Times New Roman"/>
          <w:sz w:val="24"/>
          <w:szCs w:val="24"/>
        </w:rPr>
        <w:t>находящихся по адресам</w:t>
      </w:r>
      <w:r w:rsidR="00C51FB2" w:rsidRPr="00C51FB2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C51FB2" w:rsidRPr="00C51FB2" w:rsidRDefault="00C51FB2" w:rsidP="0068158B">
      <w:pPr>
        <w:pStyle w:val="a8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1FB2">
        <w:rPr>
          <w:rFonts w:ascii="Times New Roman" w:hAnsi="Times New Roman" w:cs="Times New Roman"/>
          <w:sz w:val="24"/>
          <w:szCs w:val="24"/>
        </w:rPr>
        <w:t>- Томская область, г. Томск, ул. Котовского, 19;</w:t>
      </w:r>
    </w:p>
    <w:p w:rsidR="00C51FB2" w:rsidRPr="00C51FB2" w:rsidRDefault="00C51FB2" w:rsidP="0068158B">
      <w:pPr>
        <w:pStyle w:val="a8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1FB2">
        <w:rPr>
          <w:rFonts w:ascii="Times New Roman" w:hAnsi="Times New Roman" w:cs="Times New Roman"/>
          <w:sz w:val="24"/>
          <w:szCs w:val="24"/>
        </w:rPr>
        <w:t>- Томская область, г.</w:t>
      </w:r>
      <w:r w:rsidR="00EB2759" w:rsidRPr="00EB2759">
        <w:rPr>
          <w:rFonts w:ascii="Times New Roman" w:hAnsi="Times New Roman" w:cs="Times New Roman"/>
          <w:sz w:val="24"/>
          <w:szCs w:val="24"/>
        </w:rPr>
        <w:t xml:space="preserve"> </w:t>
      </w:r>
      <w:r w:rsidRPr="00C51FB2">
        <w:rPr>
          <w:rFonts w:ascii="Times New Roman" w:hAnsi="Times New Roman" w:cs="Times New Roman"/>
          <w:sz w:val="24"/>
          <w:szCs w:val="24"/>
        </w:rPr>
        <w:t>Томск, ул.</w:t>
      </w:r>
      <w:r w:rsidR="00FF1AB5">
        <w:rPr>
          <w:rFonts w:ascii="Times New Roman" w:hAnsi="Times New Roman" w:cs="Times New Roman"/>
          <w:sz w:val="24"/>
          <w:szCs w:val="24"/>
        </w:rPr>
        <w:t xml:space="preserve"> </w:t>
      </w:r>
      <w:r w:rsidRPr="00C51FB2">
        <w:rPr>
          <w:rFonts w:ascii="Times New Roman" w:hAnsi="Times New Roman" w:cs="Times New Roman"/>
          <w:sz w:val="24"/>
          <w:szCs w:val="24"/>
        </w:rPr>
        <w:t>Шевченко, 44, стр.37</w:t>
      </w:r>
      <w:r w:rsidR="004B1557">
        <w:rPr>
          <w:rFonts w:ascii="Times New Roman" w:hAnsi="Times New Roman" w:cs="Times New Roman"/>
          <w:sz w:val="24"/>
          <w:szCs w:val="24"/>
        </w:rPr>
        <w:t>;</w:t>
      </w:r>
    </w:p>
    <w:p w:rsidR="00C51FB2" w:rsidRPr="00C51FB2" w:rsidRDefault="00C51FB2" w:rsidP="0068158B">
      <w:pPr>
        <w:pStyle w:val="a8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1FB2">
        <w:rPr>
          <w:rFonts w:ascii="Times New Roman" w:hAnsi="Times New Roman" w:cs="Times New Roman"/>
          <w:sz w:val="24"/>
          <w:szCs w:val="24"/>
        </w:rPr>
        <w:t>- Томская область, г.</w:t>
      </w:r>
      <w:r w:rsidR="00FF1AB5">
        <w:rPr>
          <w:rFonts w:ascii="Times New Roman" w:hAnsi="Times New Roman" w:cs="Times New Roman"/>
          <w:sz w:val="24"/>
          <w:szCs w:val="24"/>
        </w:rPr>
        <w:t xml:space="preserve"> </w:t>
      </w:r>
      <w:r w:rsidRPr="00C51FB2">
        <w:rPr>
          <w:rFonts w:ascii="Times New Roman" w:hAnsi="Times New Roman" w:cs="Times New Roman"/>
          <w:sz w:val="24"/>
          <w:szCs w:val="24"/>
        </w:rPr>
        <w:t>Колпашево, ул.</w:t>
      </w:r>
      <w:r w:rsidR="00FF1AB5">
        <w:rPr>
          <w:rFonts w:ascii="Times New Roman" w:hAnsi="Times New Roman" w:cs="Times New Roman"/>
          <w:sz w:val="24"/>
          <w:szCs w:val="24"/>
        </w:rPr>
        <w:t xml:space="preserve"> </w:t>
      </w:r>
      <w:r w:rsidRPr="00C51FB2">
        <w:rPr>
          <w:rFonts w:ascii="Times New Roman" w:hAnsi="Times New Roman" w:cs="Times New Roman"/>
          <w:sz w:val="24"/>
          <w:szCs w:val="24"/>
        </w:rPr>
        <w:t>Базарная, 44;</w:t>
      </w:r>
    </w:p>
    <w:p w:rsidR="00C51FB2" w:rsidRPr="00C51FB2" w:rsidRDefault="00C51FB2" w:rsidP="0068158B">
      <w:pPr>
        <w:pStyle w:val="a8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1FB2">
        <w:rPr>
          <w:rFonts w:ascii="Times New Roman" w:hAnsi="Times New Roman" w:cs="Times New Roman"/>
          <w:sz w:val="24"/>
          <w:szCs w:val="24"/>
        </w:rPr>
        <w:t>- Томская область, г.</w:t>
      </w:r>
      <w:r w:rsidR="00FF1AB5">
        <w:rPr>
          <w:rFonts w:ascii="Times New Roman" w:hAnsi="Times New Roman" w:cs="Times New Roman"/>
          <w:sz w:val="24"/>
          <w:szCs w:val="24"/>
        </w:rPr>
        <w:t xml:space="preserve"> </w:t>
      </w:r>
      <w:r w:rsidRPr="00C51FB2">
        <w:rPr>
          <w:rFonts w:ascii="Times New Roman" w:hAnsi="Times New Roman" w:cs="Times New Roman"/>
          <w:sz w:val="24"/>
          <w:szCs w:val="24"/>
        </w:rPr>
        <w:t>Асино,</w:t>
      </w:r>
      <w:r w:rsidR="00FF1AB5">
        <w:rPr>
          <w:rFonts w:ascii="Times New Roman" w:hAnsi="Times New Roman" w:cs="Times New Roman"/>
          <w:sz w:val="24"/>
          <w:szCs w:val="24"/>
        </w:rPr>
        <w:t xml:space="preserve"> </w:t>
      </w:r>
      <w:r w:rsidRPr="00C51FB2">
        <w:rPr>
          <w:rFonts w:ascii="Times New Roman" w:hAnsi="Times New Roman" w:cs="Times New Roman"/>
          <w:sz w:val="24"/>
          <w:szCs w:val="24"/>
        </w:rPr>
        <w:t>ул.</w:t>
      </w:r>
      <w:r w:rsidR="00FF1AB5">
        <w:rPr>
          <w:rFonts w:ascii="Times New Roman" w:hAnsi="Times New Roman" w:cs="Times New Roman"/>
          <w:sz w:val="24"/>
          <w:szCs w:val="24"/>
        </w:rPr>
        <w:t xml:space="preserve"> </w:t>
      </w:r>
      <w:r w:rsidRPr="00C51FB2">
        <w:rPr>
          <w:rFonts w:ascii="Times New Roman" w:hAnsi="Times New Roman" w:cs="Times New Roman"/>
          <w:sz w:val="24"/>
          <w:szCs w:val="24"/>
        </w:rPr>
        <w:t>Ленина, 10</w:t>
      </w:r>
      <w:r w:rsidR="004B1557">
        <w:rPr>
          <w:rFonts w:ascii="Times New Roman" w:hAnsi="Times New Roman" w:cs="Times New Roman"/>
          <w:sz w:val="24"/>
          <w:szCs w:val="24"/>
        </w:rPr>
        <w:t>;</w:t>
      </w:r>
    </w:p>
    <w:p w:rsidR="00C51FB2" w:rsidRPr="00C51FB2" w:rsidRDefault="00C51FB2" w:rsidP="0068158B">
      <w:pPr>
        <w:pStyle w:val="a8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1FB2">
        <w:rPr>
          <w:rFonts w:ascii="Times New Roman" w:hAnsi="Times New Roman" w:cs="Times New Roman"/>
          <w:sz w:val="24"/>
          <w:szCs w:val="24"/>
        </w:rPr>
        <w:t>- Томская область, Асиновский район, с.</w:t>
      </w:r>
      <w:r w:rsidR="00FF1AB5">
        <w:rPr>
          <w:rFonts w:ascii="Times New Roman" w:hAnsi="Times New Roman" w:cs="Times New Roman"/>
          <w:sz w:val="24"/>
          <w:szCs w:val="24"/>
        </w:rPr>
        <w:t xml:space="preserve"> </w:t>
      </w:r>
      <w:r w:rsidRPr="00C51FB2">
        <w:rPr>
          <w:rFonts w:ascii="Times New Roman" w:hAnsi="Times New Roman" w:cs="Times New Roman"/>
          <w:sz w:val="24"/>
          <w:szCs w:val="24"/>
        </w:rPr>
        <w:t>Первомайское, ул.</w:t>
      </w:r>
      <w:r w:rsidR="00FF1AB5">
        <w:rPr>
          <w:rFonts w:ascii="Times New Roman" w:hAnsi="Times New Roman" w:cs="Times New Roman"/>
          <w:sz w:val="24"/>
          <w:szCs w:val="24"/>
        </w:rPr>
        <w:t xml:space="preserve"> </w:t>
      </w:r>
      <w:r w:rsidRPr="00C51FB2">
        <w:rPr>
          <w:rFonts w:ascii="Times New Roman" w:hAnsi="Times New Roman" w:cs="Times New Roman"/>
          <w:sz w:val="24"/>
          <w:szCs w:val="24"/>
        </w:rPr>
        <w:t>Степная, 26;</w:t>
      </w:r>
    </w:p>
    <w:p w:rsidR="00C51FB2" w:rsidRPr="00C51FB2" w:rsidRDefault="00C51FB2" w:rsidP="0068158B">
      <w:pPr>
        <w:pStyle w:val="a8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1FB2">
        <w:rPr>
          <w:rFonts w:ascii="Times New Roman" w:hAnsi="Times New Roman" w:cs="Times New Roman"/>
          <w:sz w:val="24"/>
          <w:szCs w:val="24"/>
        </w:rPr>
        <w:t>- Томская область, г.</w:t>
      </w:r>
      <w:r w:rsidR="00FF1AB5">
        <w:rPr>
          <w:rFonts w:ascii="Times New Roman" w:hAnsi="Times New Roman" w:cs="Times New Roman"/>
          <w:sz w:val="24"/>
          <w:szCs w:val="24"/>
        </w:rPr>
        <w:t xml:space="preserve"> </w:t>
      </w:r>
      <w:r w:rsidRPr="00C51FB2">
        <w:rPr>
          <w:rFonts w:ascii="Times New Roman" w:hAnsi="Times New Roman" w:cs="Times New Roman"/>
          <w:sz w:val="24"/>
          <w:szCs w:val="24"/>
        </w:rPr>
        <w:t>Стрежевой, 2 мкрн, д.236.</w:t>
      </w:r>
    </w:p>
    <w:p w:rsidR="0068158B" w:rsidRPr="0068158B" w:rsidRDefault="00B065B3" w:rsidP="0068158B">
      <w:pPr>
        <w:pStyle w:val="a8"/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b/>
          <w:sz w:val="24"/>
          <w:szCs w:val="24"/>
        </w:rPr>
        <w:t>Общие требования</w:t>
      </w:r>
      <w:r w:rsidR="003C2484" w:rsidRPr="0054004F">
        <w:rPr>
          <w:rFonts w:ascii="Times New Roman" w:hAnsi="Times New Roman" w:cs="Times New Roman"/>
          <w:b/>
          <w:sz w:val="24"/>
          <w:szCs w:val="24"/>
        </w:rPr>
        <w:t>.</w:t>
      </w:r>
    </w:p>
    <w:p w:rsidR="008E7F31" w:rsidRPr="0068158B" w:rsidRDefault="0068158B" w:rsidP="0068158B">
      <w:pPr>
        <w:pStyle w:val="a8"/>
        <w:numPr>
          <w:ilvl w:val="1"/>
          <w:numId w:val="3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Основание для выполнения работ:</w:t>
      </w:r>
    </w:p>
    <w:p w:rsidR="00D92F2D" w:rsidRPr="0054004F" w:rsidRDefault="008E7F31" w:rsidP="0068158B">
      <w:pPr>
        <w:pStyle w:val="a8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 xml:space="preserve">Основанием для </w:t>
      </w:r>
      <w:r w:rsidR="00CA4AC9">
        <w:rPr>
          <w:rFonts w:ascii="Times New Roman" w:hAnsi="Times New Roman" w:cs="Times New Roman"/>
          <w:sz w:val="24"/>
          <w:szCs w:val="24"/>
        </w:rPr>
        <w:t>выполнения ремонтных работ являю</w:t>
      </w:r>
      <w:r w:rsidRPr="0054004F">
        <w:rPr>
          <w:rFonts w:ascii="Times New Roman" w:hAnsi="Times New Roman" w:cs="Times New Roman"/>
          <w:sz w:val="24"/>
          <w:szCs w:val="24"/>
        </w:rPr>
        <w:t xml:space="preserve">тся </w:t>
      </w:r>
      <w:r w:rsidR="00CA4AC9">
        <w:rPr>
          <w:rFonts w:ascii="Times New Roman" w:hAnsi="Times New Roman" w:cs="Times New Roman"/>
          <w:sz w:val="24"/>
          <w:szCs w:val="24"/>
        </w:rPr>
        <w:t>ведомости</w:t>
      </w:r>
      <w:r w:rsidR="00422433" w:rsidRPr="0054004F">
        <w:rPr>
          <w:rFonts w:ascii="Times New Roman" w:hAnsi="Times New Roman" w:cs="Times New Roman"/>
          <w:sz w:val="24"/>
          <w:szCs w:val="24"/>
        </w:rPr>
        <w:t xml:space="preserve"> объемов работ </w:t>
      </w:r>
      <w:r w:rsidR="00EB2759" w:rsidRPr="00EB2759">
        <w:rPr>
          <w:rFonts w:ascii="Times New Roman" w:hAnsi="Times New Roman" w:cs="Times New Roman"/>
          <w:sz w:val="24"/>
          <w:szCs w:val="24"/>
        </w:rPr>
        <w:t>(</w:t>
      </w:r>
      <w:r w:rsidR="00D23094">
        <w:rPr>
          <w:rFonts w:ascii="Times New Roman" w:hAnsi="Times New Roman" w:cs="Times New Roman"/>
          <w:sz w:val="24"/>
          <w:szCs w:val="24"/>
        </w:rPr>
        <w:t>Приложения</w:t>
      </w:r>
      <w:r w:rsidR="00F90D28" w:rsidRPr="0054004F">
        <w:rPr>
          <w:rFonts w:ascii="Times New Roman" w:hAnsi="Times New Roman" w:cs="Times New Roman"/>
          <w:sz w:val="24"/>
          <w:szCs w:val="24"/>
        </w:rPr>
        <w:t xml:space="preserve"> №</w:t>
      </w:r>
      <w:r w:rsidR="004E1BBA">
        <w:rPr>
          <w:rFonts w:ascii="Times New Roman" w:hAnsi="Times New Roman" w:cs="Times New Roman"/>
          <w:sz w:val="24"/>
          <w:szCs w:val="24"/>
        </w:rPr>
        <w:t>2-6</w:t>
      </w:r>
      <w:r w:rsidR="00C51FB2">
        <w:rPr>
          <w:rFonts w:ascii="Times New Roman" w:hAnsi="Times New Roman" w:cs="Times New Roman"/>
          <w:sz w:val="24"/>
          <w:szCs w:val="24"/>
        </w:rPr>
        <w:t xml:space="preserve"> к</w:t>
      </w:r>
      <w:r w:rsidR="00CC14B7">
        <w:rPr>
          <w:rFonts w:ascii="Times New Roman" w:hAnsi="Times New Roman" w:cs="Times New Roman"/>
          <w:sz w:val="24"/>
          <w:szCs w:val="24"/>
        </w:rPr>
        <w:t xml:space="preserve"> ТЗ</w:t>
      </w:r>
      <w:r w:rsidR="00C51FB2">
        <w:rPr>
          <w:rFonts w:ascii="Times New Roman" w:hAnsi="Times New Roman" w:cs="Times New Roman"/>
          <w:sz w:val="24"/>
          <w:szCs w:val="24"/>
        </w:rPr>
        <w:t>).</w:t>
      </w:r>
      <w:r w:rsidRPr="0054004F">
        <w:rPr>
          <w:rFonts w:ascii="Times New Roman" w:hAnsi="Times New Roman" w:cs="Times New Roman"/>
          <w:sz w:val="24"/>
          <w:szCs w:val="24"/>
        </w:rPr>
        <w:t xml:space="preserve"> В</w:t>
      </w:r>
      <w:r w:rsidR="00D92F2D" w:rsidRPr="0054004F">
        <w:rPr>
          <w:rFonts w:ascii="Times New Roman" w:hAnsi="Times New Roman" w:cs="Times New Roman"/>
          <w:sz w:val="24"/>
          <w:szCs w:val="24"/>
        </w:rPr>
        <w:t xml:space="preserve"> результате выполнения </w:t>
      </w:r>
      <w:r w:rsidR="003663BE" w:rsidRPr="0054004F">
        <w:rPr>
          <w:rFonts w:ascii="Times New Roman" w:hAnsi="Times New Roman" w:cs="Times New Roman"/>
          <w:sz w:val="24"/>
          <w:szCs w:val="24"/>
        </w:rPr>
        <w:t xml:space="preserve">ремонтных работ </w:t>
      </w:r>
      <w:r w:rsidR="009C6AA2" w:rsidRPr="0054004F">
        <w:rPr>
          <w:rFonts w:ascii="Times New Roman" w:hAnsi="Times New Roman" w:cs="Times New Roman"/>
          <w:sz w:val="24"/>
          <w:szCs w:val="24"/>
        </w:rPr>
        <w:t>должны быть достигнуты следующие цели:</w:t>
      </w:r>
    </w:p>
    <w:p w:rsidR="0092290B" w:rsidRPr="0054004F" w:rsidRDefault="009C6AA2" w:rsidP="0068158B">
      <w:pPr>
        <w:pStyle w:val="a8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b/>
          <w:sz w:val="24"/>
          <w:szCs w:val="24"/>
        </w:rPr>
        <w:t>-</w:t>
      </w:r>
      <w:r w:rsidRPr="0054004F">
        <w:rPr>
          <w:rFonts w:ascii="Times New Roman" w:hAnsi="Times New Roman" w:cs="Times New Roman"/>
          <w:sz w:val="24"/>
          <w:szCs w:val="24"/>
        </w:rPr>
        <w:t xml:space="preserve"> </w:t>
      </w:r>
      <w:r w:rsidR="0092290B" w:rsidRPr="0054004F">
        <w:rPr>
          <w:rFonts w:ascii="Times New Roman" w:hAnsi="Times New Roman" w:cs="Times New Roman"/>
          <w:sz w:val="24"/>
          <w:szCs w:val="24"/>
        </w:rPr>
        <w:t xml:space="preserve">соответствие помещений </w:t>
      </w:r>
      <w:r w:rsidR="004A79A3" w:rsidRPr="0054004F">
        <w:rPr>
          <w:rFonts w:ascii="Times New Roman" w:hAnsi="Times New Roman" w:cs="Times New Roman"/>
          <w:sz w:val="24"/>
          <w:szCs w:val="24"/>
        </w:rPr>
        <w:t xml:space="preserve">санитарным </w:t>
      </w:r>
      <w:r w:rsidR="0092290B" w:rsidRPr="0054004F">
        <w:rPr>
          <w:rFonts w:ascii="Times New Roman" w:hAnsi="Times New Roman" w:cs="Times New Roman"/>
          <w:sz w:val="24"/>
          <w:szCs w:val="24"/>
        </w:rPr>
        <w:t xml:space="preserve">нормам </w:t>
      </w:r>
      <w:r w:rsidR="00EB2759">
        <w:rPr>
          <w:rFonts w:ascii="Times New Roman" w:hAnsi="Times New Roman" w:cs="Times New Roman"/>
          <w:sz w:val="24"/>
          <w:szCs w:val="24"/>
        </w:rPr>
        <w:t>и ГОСТам;</w:t>
      </w:r>
    </w:p>
    <w:p w:rsidR="0068158B" w:rsidRDefault="009C6AA2" w:rsidP="0068158B">
      <w:pPr>
        <w:pStyle w:val="a8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b/>
          <w:sz w:val="24"/>
          <w:szCs w:val="24"/>
        </w:rPr>
        <w:t>-</w:t>
      </w:r>
      <w:r w:rsidRPr="0054004F">
        <w:rPr>
          <w:rFonts w:ascii="Times New Roman" w:hAnsi="Times New Roman" w:cs="Times New Roman"/>
          <w:sz w:val="24"/>
          <w:szCs w:val="24"/>
        </w:rPr>
        <w:t xml:space="preserve"> </w:t>
      </w:r>
      <w:r w:rsidR="0092290B" w:rsidRPr="0054004F">
        <w:rPr>
          <w:rFonts w:ascii="Times New Roman" w:hAnsi="Times New Roman" w:cs="Times New Roman"/>
          <w:sz w:val="24"/>
          <w:szCs w:val="24"/>
        </w:rPr>
        <w:t>приведение помещ</w:t>
      </w:r>
      <w:r w:rsidR="00065E1E">
        <w:rPr>
          <w:rFonts w:ascii="Times New Roman" w:hAnsi="Times New Roman" w:cs="Times New Roman"/>
          <w:sz w:val="24"/>
          <w:szCs w:val="24"/>
        </w:rPr>
        <w:t>ений</w:t>
      </w:r>
      <w:r w:rsidR="00845163" w:rsidRPr="0054004F">
        <w:rPr>
          <w:rFonts w:ascii="Times New Roman" w:hAnsi="Times New Roman" w:cs="Times New Roman"/>
          <w:sz w:val="24"/>
          <w:szCs w:val="24"/>
        </w:rPr>
        <w:t xml:space="preserve"> к корпоративным стандартам.</w:t>
      </w:r>
    </w:p>
    <w:p w:rsidR="00845163" w:rsidRPr="0068158B" w:rsidRDefault="0068158B" w:rsidP="0068158B">
      <w:pPr>
        <w:pStyle w:val="a8"/>
        <w:numPr>
          <w:ilvl w:val="1"/>
          <w:numId w:val="39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158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92F2D" w:rsidRPr="0054004F">
        <w:rPr>
          <w:rFonts w:ascii="Times New Roman" w:hAnsi="Times New Roman" w:cs="Times New Roman"/>
          <w:b/>
          <w:sz w:val="24"/>
          <w:szCs w:val="24"/>
        </w:rPr>
        <w:t>Требования к срокам выполнения работ:</w:t>
      </w:r>
    </w:p>
    <w:p w:rsidR="00845163" w:rsidRPr="0054004F" w:rsidRDefault="00845163" w:rsidP="0068158B">
      <w:pPr>
        <w:pStyle w:val="a8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>Начало</w:t>
      </w:r>
      <w:r w:rsidR="00B67751" w:rsidRPr="0054004F">
        <w:rPr>
          <w:rFonts w:ascii="Times New Roman" w:hAnsi="Times New Roman" w:cs="Times New Roman"/>
          <w:sz w:val="24"/>
          <w:szCs w:val="24"/>
        </w:rPr>
        <w:t xml:space="preserve"> выполнения работ</w:t>
      </w:r>
      <w:r w:rsidR="002148FC" w:rsidRPr="0054004F">
        <w:rPr>
          <w:rFonts w:ascii="Times New Roman" w:hAnsi="Times New Roman" w:cs="Times New Roman"/>
          <w:sz w:val="24"/>
          <w:szCs w:val="24"/>
        </w:rPr>
        <w:t xml:space="preserve"> </w:t>
      </w:r>
      <w:r w:rsidRPr="0054004F">
        <w:rPr>
          <w:rFonts w:ascii="Times New Roman" w:hAnsi="Times New Roman" w:cs="Times New Roman"/>
          <w:sz w:val="24"/>
          <w:szCs w:val="24"/>
        </w:rPr>
        <w:t xml:space="preserve">– </w:t>
      </w:r>
      <w:r w:rsidR="002C4C35">
        <w:rPr>
          <w:rFonts w:ascii="Times New Roman" w:hAnsi="Times New Roman" w:cs="Times New Roman"/>
          <w:sz w:val="24"/>
          <w:szCs w:val="24"/>
        </w:rPr>
        <w:t>с момента заключения договора;</w:t>
      </w:r>
    </w:p>
    <w:p w:rsidR="002148FC" w:rsidRPr="0054004F" w:rsidRDefault="00845163" w:rsidP="0068158B">
      <w:pPr>
        <w:pStyle w:val="a8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 xml:space="preserve">Окончание работ- </w:t>
      </w:r>
      <w:r w:rsidR="008E0610">
        <w:rPr>
          <w:rFonts w:ascii="Times New Roman" w:hAnsi="Times New Roman" w:cs="Times New Roman"/>
          <w:sz w:val="24"/>
          <w:szCs w:val="24"/>
        </w:rPr>
        <w:t>3</w:t>
      </w:r>
      <w:r w:rsidR="00795E4D">
        <w:rPr>
          <w:rFonts w:ascii="Times New Roman" w:hAnsi="Times New Roman" w:cs="Times New Roman"/>
          <w:sz w:val="24"/>
          <w:szCs w:val="24"/>
        </w:rPr>
        <w:t>0</w:t>
      </w:r>
      <w:r w:rsidRPr="0054004F">
        <w:rPr>
          <w:rFonts w:ascii="Times New Roman" w:hAnsi="Times New Roman" w:cs="Times New Roman"/>
          <w:sz w:val="24"/>
          <w:szCs w:val="24"/>
        </w:rPr>
        <w:t xml:space="preserve"> </w:t>
      </w:r>
      <w:r w:rsidR="00795E4D">
        <w:rPr>
          <w:rFonts w:ascii="Times New Roman" w:hAnsi="Times New Roman" w:cs="Times New Roman"/>
          <w:sz w:val="24"/>
          <w:szCs w:val="24"/>
        </w:rPr>
        <w:t>ноября</w:t>
      </w:r>
      <w:r w:rsidR="00306768" w:rsidRPr="0054004F">
        <w:rPr>
          <w:rFonts w:ascii="Times New Roman" w:hAnsi="Times New Roman" w:cs="Times New Roman"/>
          <w:sz w:val="24"/>
          <w:szCs w:val="24"/>
        </w:rPr>
        <w:t xml:space="preserve"> </w:t>
      </w:r>
      <w:r w:rsidR="00293DB3" w:rsidRPr="0054004F">
        <w:rPr>
          <w:rFonts w:ascii="Times New Roman" w:hAnsi="Times New Roman" w:cs="Times New Roman"/>
          <w:sz w:val="24"/>
          <w:szCs w:val="24"/>
        </w:rPr>
        <w:t>20</w:t>
      </w:r>
      <w:r w:rsidR="00C51FB2">
        <w:rPr>
          <w:rFonts w:ascii="Times New Roman" w:hAnsi="Times New Roman" w:cs="Times New Roman"/>
          <w:sz w:val="24"/>
          <w:szCs w:val="24"/>
        </w:rPr>
        <w:t>21</w:t>
      </w:r>
      <w:r w:rsidR="00293DB3" w:rsidRPr="0054004F">
        <w:rPr>
          <w:rFonts w:ascii="Times New Roman" w:hAnsi="Times New Roman" w:cs="Times New Roman"/>
          <w:sz w:val="24"/>
          <w:szCs w:val="24"/>
        </w:rPr>
        <w:t xml:space="preserve"> года</w:t>
      </w:r>
      <w:r w:rsidR="002148FC" w:rsidRPr="0054004F">
        <w:rPr>
          <w:rFonts w:ascii="Times New Roman" w:hAnsi="Times New Roman" w:cs="Times New Roman"/>
          <w:sz w:val="24"/>
          <w:szCs w:val="24"/>
        </w:rPr>
        <w:t>;</w:t>
      </w:r>
    </w:p>
    <w:p w:rsidR="001338D3" w:rsidRPr="0054004F" w:rsidRDefault="00906A1D" w:rsidP="0068158B">
      <w:pPr>
        <w:pStyle w:val="a8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>Производство работ осуществляется в условиях режима Заказчика (с 8-00 до 17-00</w:t>
      </w:r>
      <w:r w:rsidR="00CC14B7">
        <w:rPr>
          <w:rFonts w:ascii="Times New Roman" w:hAnsi="Times New Roman" w:cs="Times New Roman"/>
          <w:sz w:val="24"/>
          <w:szCs w:val="24"/>
        </w:rPr>
        <w:t xml:space="preserve"> в будние дни</w:t>
      </w:r>
      <w:r w:rsidRPr="0054004F">
        <w:rPr>
          <w:rFonts w:ascii="Times New Roman" w:hAnsi="Times New Roman" w:cs="Times New Roman"/>
          <w:sz w:val="24"/>
          <w:szCs w:val="24"/>
        </w:rPr>
        <w:t>). В выходные дни и иные часы работы производятся по письменному согласованию с Заказчиком.</w:t>
      </w:r>
    </w:p>
    <w:p w:rsidR="00874CA9" w:rsidRPr="0068158B" w:rsidRDefault="00845163" w:rsidP="0068158B">
      <w:pPr>
        <w:pStyle w:val="a8"/>
        <w:numPr>
          <w:ilvl w:val="1"/>
          <w:numId w:val="39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004F">
        <w:rPr>
          <w:rFonts w:ascii="Times New Roman" w:hAnsi="Times New Roman" w:cs="Times New Roman"/>
          <w:b/>
          <w:sz w:val="24"/>
          <w:szCs w:val="24"/>
        </w:rPr>
        <w:t xml:space="preserve"> Нормативные требования к качеству работ, их результату:</w:t>
      </w:r>
    </w:p>
    <w:p w:rsidR="002A317B" w:rsidRPr="0054004F" w:rsidRDefault="003E0B76" w:rsidP="0068158B">
      <w:pPr>
        <w:pStyle w:val="a8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 xml:space="preserve">Все работы должны выполняться в соответствии с Техническим заданием, утвержденным Заказчиком, </w:t>
      </w:r>
      <w:r w:rsidR="002A317B" w:rsidRPr="0054004F">
        <w:rPr>
          <w:rFonts w:ascii="Times New Roman" w:hAnsi="Times New Roman" w:cs="Times New Roman"/>
          <w:sz w:val="24"/>
          <w:szCs w:val="24"/>
        </w:rPr>
        <w:t xml:space="preserve">которое является неотъемлемой частью договора с соблюдением нормативно-правовых актов РФ, регулирующих данный вид деятельности, </w:t>
      </w:r>
      <w:r w:rsidR="00CC14B7" w:rsidRPr="0054004F">
        <w:rPr>
          <w:rFonts w:ascii="Times New Roman" w:hAnsi="Times New Roman" w:cs="Times New Roman"/>
          <w:sz w:val="24"/>
          <w:szCs w:val="24"/>
        </w:rPr>
        <w:t>включая,</w:t>
      </w:r>
      <w:r w:rsidR="002A317B" w:rsidRPr="0054004F">
        <w:rPr>
          <w:rFonts w:ascii="Times New Roman" w:hAnsi="Times New Roman" w:cs="Times New Roman"/>
          <w:sz w:val="24"/>
          <w:szCs w:val="24"/>
        </w:rPr>
        <w:t xml:space="preserve"> но не ограничиваясь:</w:t>
      </w:r>
    </w:p>
    <w:p w:rsidR="002A317B" w:rsidRPr="0054004F" w:rsidRDefault="002A317B" w:rsidP="0068158B">
      <w:pPr>
        <w:pStyle w:val="a8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lastRenderedPageBreak/>
        <w:t xml:space="preserve">- Федеральный закон </w:t>
      </w:r>
      <w:r w:rsidR="008354B5" w:rsidRPr="0054004F">
        <w:rPr>
          <w:rFonts w:ascii="Times New Roman" w:hAnsi="Times New Roman" w:cs="Times New Roman"/>
          <w:sz w:val="24"/>
          <w:szCs w:val="24"/>
        </w:rPr>
        <w:t>123-ФЗ</w:t>
      </w:r>
      <w:r w:rsidRPr="0054004F">
        <w:rPr>
          <w:rFonts w:ascii="Times New Roman" w:hAnsi="Times New Roman" w:cs="Times New Roman"/>
          <w:sz w:val="24"/>
          <w:szCs w:val="24"/>
        </w:rPr>
        <w:t xml:space="preserve"> от 22.07.2008 г. «Технический регламент о требованиях пожарной безопасности»;</w:t>
      </w:r>
    </w:p>
    <w:p w:rsidR="008354B5" w:rsidRPr="0054004F" w:rsidRDefault="008354B5" w:rsidP="0068158B">
      <w:pPr>
        <w:pStyle w:val="a8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>- Федеральный закон 7-ФЗ от 10.01.2002 г. «</w:t>
      </w:r>
      <w:r w:rsidR="00360760" w:rsidRPr="0054004F">
        <w:rPr>
          <w:rFonts w:ascii="Times New Roman" w:hAnsi="Times New Roman" w:cs="Times New Roman"/>
          <w:sz w:val="24"/>
          <w:szCs w:val="24"/>
        </w:rPr>
        <w:t>Об охране окружающей с</w:t>
      </w:r>
      <w:r w:rsidRPr="0054004F">
        <w:rPr>
          <w:rFonts w:ascii="Times New Roman" w:hAnsi="Times New Roman" w:cs="Times New Roman"/>
          <w:sz w:val="24"/>
          <w:szCs w:val="24"/>
        </w:rPr>
        <w:t>реды»;</w:t>
      </w:r>
    </w:p>
    <w:p w:rsidR="003553DA" w:rsidRDefault="003553DA" w:rsidP="0068158B">
      <w:pPr>
        <w:pStyle w:val="a8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 xml:space="preserve">- СНиП </w:t>
      </w:r>
      <w:r w:rsidR="001F538A">
        <w:rPr>
          <w:rFonts w:ascii="Times New Roman" w:hAnsi="Times New Roman" w:cs="Times New Roman"/>
          <w:sz w:val="24"/>
          <w:szCs w:val="24"/>
        </w:rPr>
        <w:t>12-01-2004</w:t>
      </w:r>
      <w:r w:rsidRPr="0054004F">
        <w:rPr>
          <w:rFonts w:ascii="Times New Roman" w:hAnsi="Times New Roman" w:cs="Times New Roman"/>
          <w:sz w:val="24"/>
          <w:szCs w:val="24"/>
        </w:rPr>
        <w:t xml:space="preserve"> «</w:t>
      </w:r>
      <w:r w:rsidR="001F538A">
        <w:rPr>
          <w:rFonts w:ascii="Times New Roman" w:hAnsi="Times New Roman" w:cs="Times New Roman"/>
          <w:sz w:val="24"/>
          <w:szCs w:val="24"/>
        </w:rPr>
        <w:t>Организация строительства</w:t>
      </w:r>
      <w:r w:rsidRPr="0054004F">
        <w:rPr>
          <w:rFonts w:ascii="Times New Roman" w:hAnsi="Times New Roman" w:cs="Times New Roman"/>
          <w:sz w:val="24"/>
          <w:szCs w:val="24"/>
        </w:rPr>
        <w:t>»;</w:t>
      </w:r>
    </w:p>
    <w:p w:rsidR="00401120" w:rsidRPr="0054004F" w:rsidRDefault="00401120" w:rsidP="0068158B">
      <w:pPr>
        <w:pStyle w:val="a8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СНиП 12-03-2001 «Безопасность труда в строительстве»;</w:t>
      </w:r>
    </w:p>
    <w:p w:rsidR="008265F1" w:rsidRPr="0054004F" w:rsidRDefault="003553DA" w:rsidP="0068158B">
      <w:pPr>
        <w:pStyle w:val="a8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 xml:space="preserve">- </w:t>
      </w:r>
      <w:r w:rsidR="008265F1" w:rsidRPr="0054004F">
        <w:rPr>
          <w:rFonts w:ascii="Times New Roman" w:hAnsi="Times New Roman" w:cs="Times New Roman"/>
          <w:sz w:val="24"/>
          <w:szCs w:val="24"/>
        </w:rPr>
        <w:t>СНиП</w:t>
      </w:r>
      <w:r w:rsidR="0080510F" w:rsidRPr="0054004F">
        <w:rPr>
          <w:rFonts w:ascii="Times New Roman" w:hAnsi="Times New Roman" w:cs="Times New Roman"/>
          <w:sz w:val="24"/>
          <w:szCs w:val="24"/>
        </w:rPr>
        <w:t xml:space="preserve"> 3.05.06-85 «Электротехнические устройства»;</w:t>
      </w:r>
    </w:p>
    <w:p w:rsidR="0080510F" w:rsidRPr="0054004F" w:rsidRDefault="0080510F" w:rsidP="0068158B">
      <w:pPr>
        <w:pStyle w:val="a8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>- СНиП 3.</w:t>
      </w:r>
      <w:r w:rsidR="00E75E64">
        <w:rPr>
          <w:rFonts w:ascii="Times New Roman" w:hAnsi="Times New Roman" w:cs="Times New Roman"/>
          <w:sz w:val="24"/>
          <w:szCs w:val="24"/>
        </w:rPr>
        <w:t xml:space="preserve">04.01-87 </w:t>
      </w:r>
      <w:r w:rsidR="00586FA1">
        <w:rPr>
          <w:rFonts w:ascii="Times New Roman" w:hAnsi="Times New Roman" w:cs="Times New Roman"/>
          <w:sz w:val="24"/>
          <w:szCs w:val="24"/>
        </w:rPr>
        <w:t>«</w:t>
      </w:r>
      <w:r w:rsidR="00586FA1" w:rsidRPr="00586FA1">
        <w:rPr>
          <w:rFonts w:ascii="Times New Roman" w:hAnsi="Times New Roman" w:cs="Times New Roman"/>
          <w:sz w:val="24"/>
          <w:szCs w:val="24"/>
        </w:rPr>
        <w:t>Изоляционные и отделочные покрытия</w:t>
      </w:r>
      <w:r w:rsidR="00586FA1">
        <w:rPr>
          <w:rFonts w:ascii="Times New Roman" w:hAnsi="Times New Roman" w:cs="Times New Roman"/>
          <w:sz w:val="24"/>
          <w:szCs w:val="24"/>
        </w:rPr>
        <w:t>»;</w:t>
      </w:r>
    </w:p>
    <w:p w:rsidR="0080510F" w:rsidRPr="0054004F" w:rsidRDefault="00AB3BAF" w:rsidP="0068158B">
      <w:pPr>
        <w:pStyle w:val="a8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 xml:space="preserve">- СНиП </w:t>
      </w:r>
      <w:r w:rsidR="00401120">
        <w:rPr>
          <w:rFonts w:ascii="Times New Roman" w:hAnsi="Times New Roman" w:cs="Times New Roman"/>
          <w:sz w:val="24"/>
          <w:szCs w:val="24"/>
        </w:rPr>
        <w:t>31-06-2009 «Общественные здания и сооружения»</w:t>
      </w:r>
    </w:p>
    <w:p w:rsidR="00BE7E90" w:rsidRDefault="008354B5" w:rsidP="0068158B">
      <w:pPr>
        <w:pStyle w:val="a8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 xml:space="preserve">- </w:t>
      </w:r>
      <w:r w:rsidR="00842F54" w:rsidRPr="0054004F">
        <w:rPr>
          <w:rFonts w:ascii="Times New Roman" w:hAnsi="Times New Roman" w:cs="Times New Roman"/>
          <w:sz w:val="24"/>
          <w:szCs w:val="24"/>
        </w:rPr>
        <w:t xml:space="preserve">В процессе производства работ должно быть обеспечено соблюдение требований </w:t>
      </w:r>
      <w:r w:rsidRPr="0054004F">
        <w:rPr>
          <w:rFonts w:ascii="Times New Roman" w:hAnsi="Times New Roman" w:cs="Times New Roman"/>
          <w:sz w:val="24"/>
          <w:szCs w:val="24"/>
        </w:rPr>
        <w:t>ГОСТ 12.1.005-88 «Общие санитарно-гигиенические требования к воздуху рабочей зоны»</w:t>
      </w:r>
      <w:r w:rsidR="00586FA1">
        <w:rPr>
          <w:rFonts w:ascii="Times New Roman" w:hAnsi="Times New Roman" w:cs="Times New Roman"/>
          <w:sz w:val="24"/>
          <w:szCs w:val="24"/>
        </w:rPr>
        <w:t>.</w:t>
      </w:r>
      <w:r w:rsidR="00842F54" w:rsidRPr="0054004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14B7" w:rsidRDefault="00CC14B7" w:rsidP="0068158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158B" w:rsidRDefault="00D92F2D" w:rsidP="0068158B">
      <w:pPr>
        <w:pStyle w:val="a8"/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14B7">
        <w:rPr>
          <w:rFonts w:ascii="Times New Roman" w:hAnsi="Times New Roman" w:cs="Times New Roman"/>
          <w:b/>
          <w:sz w:val="24"/>
          <w:szCs w:val="24"/>
        </w:rPr>
        <w:t>Требования к выполнению работ</w:t>
      </w:r>
      <w:r w:rsidR="003C2484" w:rsidRPr="00CC14B7">
        <w:rPr>
          <w:rFonts w:ascii="Times New Roman" w:hAnsi="Times New Roman" w:cs="Times New Roman"/>
          <w:b/>
          <w:sz w:val="24"/>
          <w:szCs w:val="24"/>
        </w:rPr>
        <w:t>.</w:t>
      </w:r>
    </w:p>
    <w:p w:rsidR="003E0B76" w:rsidRPr="0068158B" w:rsidRDefault="003E0B76" w:rsidP="0068158B">
      <w:pPr>
        <w:pStyle w:val="a8"/>
        <w:numPr>
          <w:ilvl w:val="1"/>
          <w:numId w:val="40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158B">
        <w:rPr>
          <w:rFonts w:ascii="Times New Roman" w:hAnsi="Times New Roman" w:cs="Times New Roman"/>
          <w:b/>
          <w:sz w:val="24"/>
          <w:szCs w:val="24"/>
        </w:rPr>
        <w:t>Объем выполняемых работ:</w:t>
      </w:r>
    </w:p>
    <w:p w:rsidR="00300070" w:rsidRDefault="004724DA" w:rsidP="0068158B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>При проведении ремонтных работ должны быть выполнены:</w:t>
      </w:r>
    </w:p>
    <w:p w:rsidR="00300070" w:rsidRDefault="00300070" w:rsidP="0068158B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93F40" w:rsidRPr="0054004F">
        <w:rPr>
          <w:rFonts w:ascii="Times New Roman" w:hAnsi="Times New Roman" w:cs="Times New Roman"/>
          <w:sz w:val="24"/>
          <w:szCs w:val="24"/>
        </w:rPr>
        <w:t>П</w:t>
      </w:r>
      <w:r w:rsidR="004724DA" w:rsidRPr="0054004F">
        <w:rPr>
          <w:rFonts w:ascii="Times New Roman" w:hAnsi="Times New Roman" w:cs="Times New Roman"/>
          <w:sz w:val="24"/>
          <w:szCs w:val="24"/>
        </w:rPr>
        <w:t>оставка необходимого оборудования и материалов для проведения работ;</w:t>
      </w:r>
    </w:p>
    <w:p w:rsidR="00300070" w:rsidRDefault="00300070" w:rsidP="0068158B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93F40" w:rsidRPr="0054004F">
        <w:rPr>
          <w:rFonts w:ascii="Times New Roman" w:hAnsi="Times New Roman" w:cs="Times New Roman"/>
          <w:sz w:val="24"/>
          <w:szCs w:val="24"/>
        </w:rPr>
        <w:t>С</w:t>
      </w:r>
      <w:r w:rsidR="00D92F2D" w:rsidRPr="0054004F">
        <w:rPr>
          <w:rFonts w:ascii="Times New Roman" w:hAnsi="Times New Roman" w:cs="Times New Roman"/>
          <w:sz w:val="24"/>
          <w:szCs w:val="24"/>
        </w:rPr>
        <w:t>троительно-монт</w:t>
      </w:r>
      <w:r w:rsidR="004724DA" w:rsidRPr="0054004F">
        <w:rPr>
          <w:rFonts w:ascii="Times New Roman" w:hAnsi="Times New Roman" w:cs="Times New Roman"/>
          <w:sz w:val="24"/>
          <w:szCs w:val="24"/>
        </w:rPr>
        <w:t>ажные работы.</w:t>
      </w:r>
    </w:p>
    <w:p w:rsidR="004F5E39" w:rsidRPr="0054004F" w:rsidRDefault="00D92F2D" w:rsidP="0068158B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 xml:space="preserve">Работы должны быть выполнены согласно </w:t>
      </w:r>
      <w:r w:rsidR="004F5E39" w:rsidRPr="0054004F">
        <w:rPr>
          <w:rFonts w:ascii="Times New Roman" w:hAnsi="Times New Roman" w:cs="Times New Roman"/>
          <w:sz w:val="24"/>
          <w:szCs w:val="24"/>
        </w:rPr>
        <w:t xml:space="preserve">заданных </w:t>
      </w:r>
      <w:r w:rsidRPr="0054004F">
        <w:rPr>
          <w:rFonts w:ascii="Times New Roman" w:hAnsi="Times New Roman" w:cs="Times New Roman"/>
          <w:sz w:val="24"/>
          <w:szCs w:val="24"/>
        </w:rPr>
        <w:t xml:space="preserve">объемов и необходимых материалов, указанных в </w:t>
      </w:r>
      <w:r w:rsidR="00CA4AC9">
        <w:rPr>
          <w:rFonts w:ascii="Times New Roman" w:hAnsi="Times New Roman" w:cs="Times New Roman"/>
          <w:sz w:val="24"/>
          <w:szCs w:val="24"/>
        </w:rPr>
        <w:t>ведомостях</w:t>
      </w:r>
      <w:r w:rsidR="00F90D28" w:rsidRPr="0054004F">
        <w:rPr>
          <w:rFonts w:ascii="Times New Roman" w:hAnsi="Times New Roman" w:cs="Times New Roman"/>
          <w:sz w:val="24"/>
          <w:szCs w:val="24"/>
        </w:rPr>
        <w:t xml:space="preserve"> объемов работ</w:t>
      </w:r>
      <w:r w:rsidR="00D23094">
        <w:rPr>
          <w:rFonts w:ascii="Times New Roman" w:hAnsi="Times New Roman" w:cs="Times New Roman"/>
          <w:sz w:val="24"/>
          <w:szCs w:val="24"/>
        </w:rPr>
        <w:t xml:space="preserve"> </w:t>
      </w:r>
      <w:r w:rsidR="003966AC">
        <w:rPr>
          <w:rFonts w:ascii="Times New Roman" w:hAnsi="Times New Roman" w:cs="Times New Roman"/>
          <w:sz w:val="24"/>
          <w:szCs w:val="24"/>
        </w:rPr>
        <w:t>(Приложения №</w:t>
      </w:r>
      <w:r w:rsidR="004E1BBA">
        <w:rPr>
          <w:rFonts w:ascii="Times New Roman" w:hAnsi="Times New Roman" w:cs="Times New Roman"/>
          <w:sz w:val="24"/>
          <w:szCs w:val="24"/>
        </w:rPr>
        <w:t>2-6</w:t>
      </w:r>
      <w:r w:rsidR="00CC14B7">
        <w:rPr>
          <w:rFonts w:ascii="Times New Roman" w:hAnsi="Times New Roman" w:cs="Times New Roman"/>
          <w:sz w:val="24"/>
          <w:szCs w:val="24"/>
        </w:rPr>
        <w:t xml:space="preserve"> к ТЗ</w:t>
      </w:r>
      <w:r w:rsidR="00C51FB2">
        <w:rPr>
          <w:rFonts w:ascii="Times New Roman" w:hAnsi="Times New Roman" w:cs="Times New Roman"/>
          <w:sz w:val="24"/>
          <w:szCs w:val="24"/>
        </w:rPr>
        <w:t xml:space="preserve">), </w:t>
      </w:r>
      <w:r w:rsidR="00A56136">
        <w:rPr>
          <w:rFonts w:ascii="Times New Roman" w:hAnsi="Times New Roman" w:cs="Times New Roman"/>
          <w:sz w:val="24"/>
          <w:szCs w:val="24"/>
        </w:rPr>
        <w:t>и соответствовать предварительным локальным сметным расчетам</w:t>
      </w:r>
      <w:r w:rsidR="001F6FC7">
        <w:rPr>
          <w:rFonts w:ascii="Times New Roman" w:hAnsi="Times New Roman" w:cs="Times New Roman"/>
          <w:sz w:val="24"/>
          <w:szCs w:val="24"/>
        </w:rPr>
        <w:t xml:space="preserve"> (Приложения</w:t>
      </w:r>
      <w:r w:rsidR="003966AC">
        <w:rPr>
          <w:rFonts w:ascii="Times New Roman" w:hAnsi="Times New Roman" w:cs="Times New Roman"/>
          <w:sz w:val="24"/>
          <w:szCs w:val="24"/>
        </w:rPr>
        <w:t xml:space="preserve"> №</w:t>
      </w:r>
      <w:r w:rsidR="004E1BBA">
        <w:rPr>
          <w:rFonts w:ascii="Times New Roman" w:hAnsi="Times New Roman" w:cs="Times New Roman"/>
          <w:sz w:val="24"/>
          <w:szCs w:val="24"/>
        </w:rPr>
        <w:t>7</w:t>
      </w:r>
      <w:r w:rsidR="008C35C6">
        <w:rPr>
          <w:rFonts w:ascii="Times New Roman" w:hAnsi="Times New Roman" w:cs="Times New Roman"/>
          <w:sz w:val="24"/>
          <w:szCs w:val="24"/>
        </w:rPr>
        <w:t>-1</w:t>
      </w:r>
      <w:r w:rsidR="004E1BBA">
        <w:rPr>
          <w:rFonts w:ascii="Times New Roman" w:hAnsi="Times New Roman" w:cs="Times New Roman"/>
          <w:sz w:val="24"/>
          <w:szCs w:val="24"/>
        </w:rPr>
        <w:t>1</w:t>
      </w:r>
      <w:r w:rsidR="00C51FB2">
        <w:rPr>
          <w:rFonts w:ascii="Times New Roman" w:hAnsi="Times New Roman" w:cs="Times New Roman"/>
          <w:sz w:val="24"/>
          <w:szCs w:val="24"/>
        </w:rPr>
        <w:t xml:space="preserve"> к</w:t>
      </w:r>
      <w:r w:rsidR="001F6FC7">
        <w:rPr>
          <w:rFonts w:ascii="Times New Roman" w:hAnsi="Times New Roman" w:cs="Times New Roman"/>
          <w:sz w:val="24"/>
          <w:szCs w:val="24"/>
        </w:rPr>
        <w:t xml:space="preserve"> ТЗ).</w:t>
      </w:r>
      <w:r w:rsidR="00C51F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24DA" w:rsidRPr="0054004F" w:rsidRDefault="0068158B" w:rsidP="0068158B">
      <w:pPr>
        <w:pStyle w:val="a8"/>
        <w:numPr>
          <w:ilvl w:val="1"/>
          <w:numId w:val="40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724DA" w:rsidRPr="0054004F">
        <w:rPr>
          <w:rFonts w:ascii="Times New Roman" w:hAnsi="Times New Roman" w:cs="Times New Roman"/>
          <w:b/>
          <w:sz w:val="24"/>
          <w:szCs w:val="24"/>
        </w:rPr>
        <w:t>Требования к последовательности этапов выполнения работ:</w:t>
      </w:r>
    </w:p>
    <w:p w:rsidR="008845E5" w:rsidRPr="0054004F" w:rsidRDefault="00B1071C" w:rsidP="006815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 xml:space="preserve">В срок до </w:t>
      </w:r>
      <w:r w:rsidR="008E0610">
        <w:rPr>
          <w:rFonts w:ascii="Times New Roman" w:hAnsi="Times New Roman" w:cs="Times New Roman"/>
          <w:sz w:val="24"/>
          <w:szCs w:val="24"/>
        </w:rPr>
        <w:t>3</w:t>
      </w:r>
      <w:r w:rsidR="00FF0BBB">
        <w:rPr>
          <w:rFonts w:ascii="Times New Roman" w:hAnsi="Times New Roman" w:cs="Times New Roman"/>
          <w:sz w:val="24"/>
          <w:szCs w:val="24"/>
        </w:rPr>
        <w:t>0</w:t>
      </w:r>
      <w:r w:rsidR="00300070">
        <w:rPr>
          <w:rFonts w:ascii="Times New Roman" w:hAnsi="Times New Roman" w:cs="Times New Roman"/>
          <w:sz w:val="24"/>
          <w:szCs w:val="24"/>
        </w:rPr>
        <w:t xml:space="preserve"> </w:t>
      </w:r>
      <w:r w:rsidR="00FF0BBB">
        <w:rPr>
          <w:rFonts w:ascii="Times New Roman" w:hAnsi="Times New Roman" w:cs="Times New Roman"/>
          <w:sz w:val="24"/>
          <w:szCs w:val="24"/>
        </w:rPr>
        <w:t>ноября</w:t>
      </w:r>
      <w:r w:rsidR="00306768" w:rsidRPr="0054004F">
        <w:rPr>
          <w:rFonts w:ascii="Times New Roman" w:hAnsi="Times New Roman" w:cs="Times New Roman"/>
          <w:sz w:val="24"/>
          <w:szCs w:val="24"/>
        </w:rPr>
        <w:t xml:space="preserve"> </w:t>
      </w:r>
      <w:r w:rsidR="00C51FB2">
        <w:rPr>
          <w:rFonts w:ascii="Times New Roman" w:hAnsi="Times New Roman" w:cs="Times New Roman"/>
          <w:sz w:val="24"/>
          <w:szCs w:val="24"/>
        </w:rPr>
        <w:t>2021</w:t>
      </w:r>
      <w:r w:rsidRPr="0054004F">
        <w:rPr>
          <w:rFonts w:ascii="Times New Roman" w:hAnsi="Times New Roman" w:cs="Times New Roman"/>
          <w:sz w:val="24"/>
          <w:szCs w:val="24"/>
        </w:rPr>
        <w:t>г. должны быть закончены вс</w:t>
      </w:r>
      <w:r w:rsidR="00FF0BBB">
        <w:rPr>
          <w:rFonts w:ascii="Times New Roman" w:hAnsi="Times New Roman" w:cs="Times New Roman"/>
          <w:sz w:val="24"/>
          <w:szCs w:val="24"/>
        </w:rPr>
        <w:t>е строительно-монтажные работы.</w:t>
      </w:r>
    </w:p>
    <w:p w:rsidR="00B1071C" w:rsidRPr="0054004F" w:rsidRDefault="00B1071C" w:rsidP="0068158B">
      <w:pPr>
        <w:pStyle w:val="a8"/>
        <w:numPr>
          <w:ilvl w:val="1"/>
          <w:numId w:val="40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004F">
        <w:rPr>
          <w:rFonts w:ascii="Times New Roman" w:hAnsi="Times New Roman" w:cs="Times New Roman"/>
          <w:b/>
          <w:sz w:val="24"/>
          <w:szCs w:val="24"/>
        </w:rPr>
        <w:t xml:space="preserve"> Треб</w:t>
      </w:r>
      <w:r w:rsidR="00CC14B7">
        <w:rPr>
          <w:rFonts w:ascii="Times New Roman" w:hAnsi="Times New Roman" w:cs="Times New Roman"/>
          <w:b/>
          <w:sz w:val="24"/>
          <w:szCs w:val="24"/>
        </w:rPr>
        <w:t>ования к организации обеспечения</w:t>
      </w:r>
      <w:r w:rsidRPr="0054004F">
        <w:rPr>
          <w:rFonts w:ascii="Times New Roman" w:hAnsi="Times New Roman" w:cs="Times New Roman"/>
          <w:b/>
          <w:sz w:val="24"/>
          <w:szCs w:val="24"/>
        </w:rPr>
        <w:t xml:space="preserve"> работ:</w:t>
      </w:r>
    </w:p>
    <w:p w:rsidR="00646461" w:rsidRPr="0054004F" w:rsidRDefault="00646461" w:rsidP="006815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>Подрядчик обеспечивает своими силами получение, разгрузку и доставку на место материалов и оборудования, не</w:t>
      </w:r>
      <w:r w:rsidR="00790C09" w:rsidRPr="0054004F">
        <w:rPr>
          <w:rFonts w:ascii="Times New Roman" w:hAnsi="Times New Roman" w:cs="Times New Roman"/>
          <w:sz w:val="24"/>
          <w:szCs w:val="24"/>
        </w:rPr>
        <w:t>обходимого для проведения работ.</w:t>
      </w:r>
    </w:p>
    <w:p w:rsidR="00906A1D" w:rsidRPr="0054004F" w:rsidRDefault="00906A1D" w:rsidP="006815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>Складские и бытовые помещения Заказчиком не предоставляются.</w:t>
      </w:r>
    </w:p>
    <w:p w:rsidR="00646461" w:rsidRPr="0054004F" w:rsidRDefault="00646461" w:rsidP="006815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 xml:space="preserve">Подрядчик </w:t>
      </w:r>
      <w:r w:rsidR="003F0EAB" w:rsidRPr="0054004F">
        <w:rPr>
          <w:rFonts w:ascii="Times New Roman" w:hAnsi="Times New Roman" w:cs="Times New Roman"/>
          <w:sz w:val="24"/>
          <w:szCs w:val="24"/>
        </w:rPr>
        <w:t xml:space="preserve">обязуется соблюдать все применимые правила техники безопасности; заботиться о безопасности всех лиц, уполномоченных находиться на объекте; принимать разумные меры по устранению помех на объекте во избежание опасности для указанных </w:t>
      </w:r>
      <w:r w:rsidR="00790C09" w:rsidRPr="0054004F">
        <w:rPr>
          <w:rFonts w:ascii="Times New Roman" w:hAnsi="Times New Roman" w:cs="Times New Roman"/>
          <w:sz w:val="24"/>
          <w:szCs w:val="24"/>
        </w:rPr>
        <w:t>лиц.</w:t>
      </w:r>
    </w:p>
    <w:p w:rsidR="003F0EAB" w:rsidRPr="0054004F" w:rsidRDefault="003F0EAB" w:rsidP="006815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>Подрядчик должен самостоятельно производить сбор, вывоз и утилизацию отходов, получа</w:t>
      </w:r>
      <w:r w:rsidR="00790C09" w:rsidRPr="0054004F">
        <w:rPr>
          <w:rFonts w:ascii="Times New Roman" w:hAnsi="Times New Roman" w:cs="Times New Roman"/>
          <w:sz w:val="24"/>
          <w:szCs w:val="24"/>
        </w:rPr>
        <w:t>емых при проведении работ.</w:t>
      </w:r>
      <w:r w:rsidR="00CA4AC9">
        <w:rPr>
          <w:rFonts w:ascii="Times New Roman" w:hAnsi="Times New Roman" w:cs="Times New Roman"/>
          <w:sz w:val="24"/>
          <w:szCs w:val="24"/>
        </w:rPr>
        <w:t xml:space="preserve"> Возможно временное хранение отходов в месте, указанном Заказчиком, на срок не более 7 дней.</w:t>
      </w:r>
    </w:p>
    <w:p w:rsidR="005A2536" w:rsidRDefault="003F0EAB" w:rsidP="006815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>Подрядчик должен под свою ответственность и за свой счет произвести обеспечение работ необходимыми средствами малой механизации, инструментом, грузоподъемными механизмами.</w:t>
      </w:r>
      <w:r w:rsidR="005A2536" w:rsidRPr="005A253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0EAB" w:rsidRPr="0054004F" w:rsidRDefault="005A2536" w:rsidP="006815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7541">
        <w:rPr>
          <w:rFonts w:ascii="Times New Roman" w:hAnsi="Times New Roman" w:cs="Times New Roman"/>
          <w:sz w:val="24"/>
          <w:szCs w:val="24"/>
        </w:rPr>
        <w:lastRenderedPageBreak/>
        <w:t xml:space="preserve">Подрядчик </w:t>
      </w:r>
      <w:r w:rsidR="00107541" w:rsidRPr="00107541">
        <w:rPr>
          <w:rFonts w:ascii="Times New Roman" w:hAnsi="Times New Roman" w:cs="Times New Roman"/>
          <w:sz w:val="24"/>
          <w:szCs w:val="24"/>
        </w:rPr>
        <w:t xml:space="preserve">после подписания договора в течение 5 календарных дней </w:t>
      </w:r>
      <w:r w:rsidRPr="00107541">
        <w:rPr>
          <w:rFonts w:ascii="Times New Roman" w:hAnsi="Times New Roman" w:cs="Times New Roman"/>
          <w:sz w:val="24"/>
          <w:szCs w:val="24"/>
        </w:rPr>
        <w:t>назначает лицо, ответственное за проведение работ и соблюден</w:t>
      </w:r>
      <w:r w:rsidR="00107541" w:rsidRPr="00107541">
        <w:rPr>
          <w:rFonts w:ascii="Times New Roman" w:hAnsi="Times New Roman" w:cs="Times New Roman"/>
          <w:sz w:val="24"/>
          <w:szCs w:val="24"/>
        </w:rPr>
        <w:t>ие вышеуказанных правил и предоставляет информацию о нем Заказчику.</w:t>
      </w:r>
    </w:p>
    <w:p w:rsidR="00E16D26" w:rsidRPr="0068158B" w:rsidRDefault="00E16D26" w:rsidP="0068158B">
      <w:pPr>
        <w:pStyle w:val="a8"/>
        <w:numPr>
          <w:ilvl w:val="1"/>
          <w:numId w:val="40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004F">
        <w:rPr>
          <w:rFonts w:ascii="Times New Roman" w:hAnsi="Times New Roman" w:cs="Times New Roman"/>
          <w:b/>
          <w:sz w:val="24"/>
          <w:szCs w:val="24"/>
        </w:rPr>
        <w:t xml:space="preserve"> Требования к применяемым материалам и оборудованию:</w:t>
      </w:r>
    </w:p>
    <w:p w:rsidR="003F0EAB" w:rsidRDefault="00E16D26" w:rsidP="006815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>Р</w:t>
      </w:r>
      <w:r w:rsidR="00D92F2D" w:rsidRPr="0054004F">
        <w:rPr>
          <w:rFonts w:ascii="Times New Roman" w:hAnsi="Times New Roman" w:cs="Times New Roman"/>
          <w:sz w:val="24"/>
          <w:szCs w:val="24"/>
        </w:rPr>
        <w:t xml:space="preserve">аботы выполняются с использованием материалов и оборудования Подрядчика, </w:t>
      </w:r>
      <w:r w:rsidR="003F0EAB" w:rsidRPr="0054004F">
        <w:rPr>
          <w:rFonts w:ascii="Times New Roman" w:hAnsi="Times New Roman" w:cs="Times New Roman"/>
          <w:sz w:val="24"/>
          <w:szCs w:val="24"/>
        </w:rPr>
        <w:t>оборудование должно</w:t>
      </w:r>
      <w:r w:rsidR="00D92F2D" w:rsidRPr="0054004F">
        <w:rPr>
          <w:rFonts w:ascii="Times New Roman" w:hAnsi="Times New Roman" w:cs="Times New Roman"/>
          <w:sz w:val="24"/>
          <w:szCs w:val="24"/>
        </w:rPr>
        <w:t xml:space="preserve"> соответствовать государственным стандар</w:t>
      </w:r>
      <w:r w:rsidR="00790C09" w:rsidRPr="0054004F">
        <w:rPr>
          <w:rFonts w:ascii="Times New Roman" w:hAnsi="Times New Roman" w:cs="Times New Roman"/>
          <w:sz w:val="24"/>
          <w:szCs w:val="24"/>
        </w:rPr>
        <w:t>там и технологическим усло</w:t>
      </w:r>
      <w:r w:rsidR="00790C09" w:rsidRPr="00107541">
        <w:rPr>
          <w:rFonts w:ascii="Times New Roman" w:hAnsi="Times New Roman" w:cs="Times New Roman"/>
          <w:sz w:val="24"/>
          <w:szCs w:val="24"/>
        </w:rPr>
        <w:t>виям.</w:t>
      </w:r>
      <w:r w:rsidR="00107541" w:rsidRPr="00107541">
        <w:rPr>
          <w:rFonts w:ascii="Times New Roman" w:hAnsi="Times New Roman" w:cs="Times New Roman"/>
          <w:sz w:val="24"/>
          <w:szCs w:val="24"/>
        </w:rPr>
        <w:t xml:space="preserve"> </w:t>
      </w:r>
      <w:r w:rsidR="00107541">
        <w:rPr>
          <w:rFonts w:ascii="Times New Roman" w:hAnsi="Times New Roman" w:cs="Times New Roman"/>
          <w:sz w:val="24"/>
          <w:szCs w:val="24"/>
        </w:rPr>
        <w:t>П</w:t>
      </w:r>
      <w:r w:rsidR="00107541" w:rsidRPr="00107541">
        <w:rPr>
          <w:rFonts w:ascii="Times New Roman" w:hAnsi="Times New Roman" w:cs="Times New Roman"/>
          <w:sz w:val="24"/>
          <w:szCs w:val="24"/>
        </w:rPr>
        <w:t>еред началом работ Подрядчик обязан согласовать о</w:t>
      </w:r>
      <w:r w:rsidR="00F10E5D" w:rsidRPr="00107541">
        <w:rPr>
          <w:rFonts w:ascii="Times New Roman" w:hAnsi="Times New Roman" w:cs="Times New Roman"/>
          <w:sz w:val="24"/>
          <w:szCs w:val="24"/>
        </w:rPr>
        <w:t>бразцы всех отделочных материалов с Заказчиком.</w:t>
      </w:r>
    </w:p>
    <w:p w:rsidR="00401120" w:rsidRPr="0054004F" w:rsidRDefault="00401120" w:rsidP="006815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Все используемые для выполнения работ материалы и оборудование должны соответствовать </w:t>
      </w:r>
      <w:r w:rsidR="00BE7E90">
        <w:rPr>
          <w:rFonts w:ascii="Times New Roman" w:hAnsi="Times New Roman" w:cs="Times New Roman"/>
          <w:sz w:val="24"/>
          <w:szCs w:val="24"/>
        </w:rPr>
        <w:t>спецификациям, указанным в проекте, обязательным нормативно-техническим документам, стандартам, а также иметь соответствующие сертификаты, технические паспорта, аттестаты и другие документы, предусмотренные действующим законодательством, а также удостоверяющие их качество. При этом используемые при выполнении работ материалы и поставляемое оборудование должно соответствовать требованиям, установленным Постановлением Правительства РФ от 29.12.2018 №1716-83, а именно: производителем товара, страной отправления либо страной, через которую перемещается товар, не является Украина (применяется в части перечня, утвержденного постановлением).</w:t>
      </w:r>
    </w:p>
    <w:p w:rsidR="00E16D26" w:rsidRPr="0054004F" w:rsidRDefault="00D92F2D" w:rsidP="006815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>Материалы должны быть н</w:t>
      </w:r>
      <w:r w:rsidR="003F0EAB" w:rsidRPr="0054004F">
        <w:rPr>
          <w:rFonts w:ascii="Times New Roman" w:hAnsi="Times New Roman" w:cs="Times New Roman"/>
          <w:sz w:val="24"/>
          <w:szCs w:val="24"/>
        </w:rPr>
        <w:t>овыми, Подрядчик отвечает за соответствие их качества государственным стандартам и несет риск убытков, связанных с их ненадлеж</w:t>
      </w:r>
      <w:r w:rsidR="00790C09" w:rsidRPr="0054004F">
        <w:rPr>
          <w:rFonts w:ascii="Times New Roman" w:hAnsi="Times New Roman" w:cs="Times New Roman"/>
          <w:sz w:val="24"/>
          <w:szCs w:val="24"/>
        </w:rPr>
        <w:t>ащим качеством.</w:t>
      </w:r>
    </w:p>
    <w:p w:rsidR="003F0EAB" w:rsidRPr="0068158B" w:rsidRDefault="003F0EAB" w:rsidP="0068158B">
      <w:pPr>
        <w:pStyle w:val="a8"/>
        <w:numPr>
          <w:ilvl w:val="1"/>
          <w:numId w:val="40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004F">
        <w:rPr>
          <w:rFonts w:ascii="Times New Roman" w:hAnsi="Times New Roman" w:cs="Times New Roman"/>
          <w:b/>
          <w:sz w:val="24"/>
          <w:szCs w:val="24"/>
        </w:rPr>
        <w:t xml:space="preserve"> Требования </w:t>
      </w:r>
      <w:r w:rsidR="0000727B" w:rsidRPr="0054004F">
        <w:rPr>
          <w:rFonts w:ascii="Times New Roman" w:hAnsi="Times New Roman" w:cs="Times New Roman"/>
          <w:b/>
          <w:sz w:val="24"/>
          <w:szCs w:val="24"/>
        </w:rPr>
        <w:t>безопасности</w:t>
      </w:r>
      <w:r w:rsidRPr="0054004F">
        <w:rPr>
          <w:rFonts w:ascii="Times New Roman" w:hAnsi="Times New Roman" w:cs="Times New Roman"/>
          <w:b/>
          <w:sz w:val="24"/>
          <w:szCs w:val="24"/>
        </w:rPr>
        <w:t>:</w:t>
      </w:r>
    </w:p>
    <w:p w:rsidR="00E16D26" w:rsidRPr="0054004F" w:rsidRDefault="0000727B" w:rsidP="006815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 xml:space="preserve">Подрядчик несет ответственность за обеспечение своих работников средствами индивидуальной защиты, инструментом и приспособлениями, необходимыми для </w:t>
      </w:r>
      <w:r w:rsidR="00790C09" w:rsidRPr="0054004F">
        <w:rPr>
          <w:rFonts w:ascii="Times New Roman" w:hAnsi="Times New Roman" w:cs="Times New Roman"/>
          <w:sz w:val="24"/>
          <w:szCs w:val="24"/>
        </w:rPr>
        <w:t>выполнения работ.</w:t>
      </w:r>
    </w:p>
    <w:p w:rsidR="00906A1D" w:rsidRPr="0054004F" w:rsidRDefault="00906A1D" w:rsidP="006815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 xml:space="preserve">Подрядчик обязан обеспечить исправное техническое состояние и безопасную эксплуатацию оборудования, электроинструмента, механизмов и приборов. </w:t>
      </w:r>
    </w:p>
    <w:p w:rsidR="0000727B" w:rsidRPr="00B831DA" w:rsidRDefault="008E7F31" w:rsidP="006815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>П</w:t>
      </w:r>
      <w:r w:rsidR="0000727B" w:rsidRPr="0054004F">
        <w:rPr>
          <w:rFonts w:ascii="Times New Roman" w:hAnsi="Times New Roman" w:cs="Times New Roman"/>
          <w:sz w:val="24"/>
          <w:szCs w:val="24"/>
        </w:rPr>
        <w:t>ер</w:t>
      </w:r>
      <w:r w:rsidR="0000727B" w:rsidRPr="00B831DA">
        <w:rPr>
          <w:rFonts w:ascii="Times New Roman" w:hAnsi="Times New Roman" w:cs="Times New Roman"/>
          <w:sz w:val="24"/>
          <w:szCs w:val="24"/>
        </w:rPr>
        <w:t>сонал Подрядчика до начала работ должен пройти вводный инструктаж по охране труда и пожарной безопасности у руководителя направления по охране труда Заказчика</w:t>
      </w:r>
      <w:r w:rsidR="00790C09" w:rsidRPr="00B831DA">
        <w:rPr>
          <w:rFonts w:ascii="Times New Roman" w:hAnsi="Times New Roman" w:cs="Times New Roman"/>
          <w:sz w:val="24"/>
          <w:szCs w:val="24"/>
        </w:rPr>
        <w:t>.</w:t>
      </w:r>
    </w:p>
    <w:p w:rsidR="0000727B" w:rsidRPr="0054004F" w:rsidRDefault="00107541" w:rsidP="006815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31DA">
        <w:rPr>
          <w:rFonts w:ascii="Times New Roman" w:hAnsi="Times New Roman" w:cs="Times New Roman"/>
          <w:sz w:val="24"/>
          <w:szCs w:val="24"/>
        </w:rPr>
        <w:t xml:space="preserve">Перед началом работ руководитель подрядной организации обязан </w:t>
      </w:r>
      <w:r w:rsidR="00B831DA">
        <w:rPr>
          <w:rFonts w:ascii="Times New Roman" w:hAnsi="Times New Roman" w:cs="Times New Roman"/>
          <w:sz w:val="24"/>
          <w:szCs w:val="24"/>
        </w:rPr>
        <w:t xml:space="preserve">письменно </w:t>
      </w:r>
      <w:r w:rsidRPr="00B831DA">
        <w:rPr>
          <w:rFonts w:ascii="Times New Roman" w:hAnsi="Times New Roman" w:cs="Times New Roman"/>
          <w:sz w:val="24"/>
          <w:szCs w:val="24"/>
        </w:rPr>
        <w:t>подтвердить</w:t>
      </w:r>
      <w:r w:rsidR="00B831DA" w:rsidRPr="00B831DA">
        <w:rPr>
          <w:rFonts w:ascii="Times New Roman" w:hAnsi="Times New Roman" w:cs="Times New Roman"/>
          <w:sz w:val="24"/>
          <w:szCs w:val="24"/>
        </w:rPr>
        <w:t xml:space="preserve"> Заказчику допуск сотрудников к выполне</w:t>
      </w:r>
      <w:r w:rsidR="00B831DA">
        <w:rPr>
          <w:rFonts w:ascii="Times New Roman" w:hAnsi="Times New Roman" w:cs="Times New Roman"/>
          <w:sz w:val="24"/>
          <w:szCs w:val="24"/>
        </w:rPr>
        <w:t>нию поручаемых работ.</w:t>
      </w:r>
    </w:p>
    <w:p w:rsidR="00906A1D" w:rsidRPr="0054004F" w:rsidRDefault="00906A1D" w:rsidP="006815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>Все рабочие и сотрудники, которые будут задействованы в работе, должны иметь документы, подтверждающие их квалификацию, а также паспорта РФ для прохода на объект.</w:t>
      </w:r>
    </w:p>
    <w:p w:rsidR="00906A1D" w:rsidRPr="0054004F" w:rsidRDefault="00906A1D" w:rsidP="006815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>Подрядчик должен обеспечить необходимые условия для проведения проверок безопасности организации работ должностными лиц</w:t>
      </w:r>
      <w:r w:rsidR="00142FAD" w:rsidRPr="0054004F">
        <w:rPr>
          <w:rFonts w:ascii="Times New Roman" w:hAnsi="Times New Roman" w:cs="Times New Roman"/>
          <w:sz w:val="24"/>
          <w:szCs w:val="24"/>
        </w:rPr>
        <w:t>ами Заказчика и выполнения мероприятий по устранению замечаний Заказчика.</w:t>
      </w:r>
    </w:p>
    <w:p w:rsidR="00F749FA" w:rsidRPr="0054004F" w:rsidRDefault="00F749FA" w:rsidP="006815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lastRenderedPageBreak/>
        <w:t xml:space="preserve">Подрядчик </w:t>
      </w:r>
      <w:r w:rsidR="00F625B2" w:rsidRPr="0054004F">
        <w:rPr>
          <w:rFonts w:ascii="Times New Roman" w:hAnsi="Times New Roman" w:cs="Times New Roman"/>
          <w:sz w:val="24"/>
          <w:szCs w:val="24"/>
        </w:rPr>
        <w:t>обязан обеспечить</w:t>
      </w:r>
      <w:r w:rsidRPr="0054004F">
        <w:rPr>
          <w:rFonts w:ascii="Times New Roman" w:hAnsi="Times New Roman" w:cs="Times New Roman"/>
          <w:sz w:val="24"/>
          <w:szCs w:val="24"/>
        </w:rPr>
        <w:t xml:space="preserve"> соблюдение своим персоналом правил внутреннего распорядка предприятия, правил техники безопасности, прав</w:t>
      </w:r>
      <w:r w:rsidR="00F625B2" w:rsidRPr="0054004F">
        <w:rPr>
          <w:rFonts w:ascii="Times New Roman" w:hAnsi="Times New Roman" w:cs="Times New Roman"/>
          <w:sz w:val="24"/>
          <w:szCs w:val="24"/>
        </w:rPr>
        <w:t xml:space="preserve">ил противопожарной безопасности в соответствии с требованиями Федерального закона РФ от 22.07.2008 №123-ФЗ «Технический регламент о требованиях пожарной безопасности», СНиПа </w:t>
      </w:r>
      <w:r w:rsidR="005016A4">
        <w:rPr>
          <w:rFonts w:ascii="Times New Roman" w:hAnsi="Times New Roman" w:cs="Times New Roman"/>
          <w:sz w:val="24"/>
          <w:szCs w:val="24"/>
        </w:rPr>
        <w:t xml:space="preserve">12-03-2001 </w:t>
      </w:r>
      <w:r w:rsidR="00F625B2" w:rsidRPr="0054004F">
        <w:rPr>
          <w:rFonts w:ascii="Times New Roman" w:hAnsi="Times New Roman" w:cs="Times New Roman"/>
          <w:sz w:val="24"/>
          <w:szCs w:val="24"/>
        </w:rPr>
        <w:t>«</w:t>
      </w:r>
      <w:r w:rsidR="005016A4">
        <w:rPr>
          <w:rFonts w:ascii="Times New Roman" w:hAnsi="Times New Roman" w:cs="Times New Roman"/>
          <w:sz w:val="24"/>
          <w:szCs w:val="24"/>
        </w:rPr>
        <w:t>Безопасность труда</w:t>
      </w:r>
      <w:r w:rsidR="00F625B2" w:rsidRPr="0054004F">
        <w:rPr>
          <w:rFonts w:ascii="Times New Roman" w:hAnsi="Times New Roman" w:cs="Times New Roman"/>
          <w:sz w:val="24"/>
          <w:szCs w:val="24"/>
        </w:rPr>
        <w:t xml:space="preserve"> в строительстве».</w:t>
      </w:r>
    </w:p>
    <w:p w:rsidR="00142FAD" w:rsidRPr="0054004F" w:rsidRDefault="00142FAD" w:rsidP="006815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>Отключение существующих инженерных систем, сетей или их отдельных участков могут производиться только по предварительному согласованию с Заказчиком.</w:t>
      </w:r>
    </w:p>
    <w:p w:rsidR="00790C09" w:rsidRPr="0054004F" w:rsidRDefault="0025486D" w:rsidP="006815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Подрядчик обязан предоставлять З</w:t>
      </w:r>
      <w:r w:rsidR="00790C09" w:rsidRPr="0054004F">
        <w:rPr>
          <w:rFonts w:ascii="Times New Roman" w:hAnsi="Times New Roman" w:cs="Times New Roman"/>
          <w:sz w:val="24"/>
          <w:szCs w:val="24"/>
        </w:rPr>
        <w:t xml:space="preserve">аказчику всю информацию о состоянии охраны труда, травматизме в своей организации при </w:t>
      </w:r>
      <w:r w:rsidR="003C4D5E" w:rsidRPr="0054004F">
        <w:rPr>
          <w:rFonts w:ascii="Times New Roman" w:hAnsi="Times New Roman" w:cs="Times New Roman"/>
          <w:sz w:val="24"/>
          <w:szCs w:val="24"/>
        </w:rPr>
        <w:t xml:space="preserve">выполнении работ по ремонту помещений </w:t>
      </w:r>
      <w:r w:rsidR="00F90D28" w:rsidRPr="0054004F">
        <w:rPr>
          <w:rFonts w:ascii="Times New Roman" w:hAnsi="Times New Roman" w:cs="Times New Roman"/>
          <w:sz w:val="24"/>
          <w:szCs w:val="24"/>
        </w:rPr>
        <w:t xml:space="preserve">и зданий. </w:t>
      </w:r>
      <w:r w:rsidR="00790C09" w:rsidRPr="0054004F">
        <w:rPr>
          <w:rFonts w:ascii="Times New Roman" w:hAnsi="Times New Roman" w:cs="Times New Roman"/>
          <w:sz w:val="24"/>
          <w:szCs w:val="24"/>
        </w:rPr>
        <w:t xml:space="preserve">Подрядчик обязан в течение 15 минут предоставить оперативную информацию в </w:t>
      </w:r>
      <w:r w:rsidR="00733AEC" w:rsidRPr="0054004F">
        <w:rPr>
          <w:rFonts w:ascii="Times New Roman" w:hAnsi="Times New Roman" w:cs="Times New Roman"/>
          <w:sz w:val="24"/>
          <w:szCs w:val="24"/>
        </w:rPr>
        <w:t xml:space="preserve">отдел охраны труда Заказчика </w:t>
      </w:r>
      <w:r w:rsidR="00790C09" w:rsidRPr="0054004F">
        <w:rPr>
          <w:rFonts w:ascii="Times New Roman" w:hAnsi="Times New Roman" w:cs="Times New Roman"/>
          <w:sz w:val="24"/>
          <w:szCs w:val="24"/>
        </w:rPr>
        <w:t xml:space="preserve">о произошедшем несчастном случае с персоналом на территории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790C09" w:rsidRPr="0054004F">
        <w:rPr>
          <w:rFonts w:ascii="Times New Roman" w:hAnsi="Times New Roman" w:cs="Times New Roman"/>
          <w:sz w:val="24"/>
          <w:szCs w:val="24"/>
        </w:rPr>
        <w:t>аказчика.</w:t>
      </w:r>
    </w:p>
    <w:p w:rsidR="00F749FA" w:rsidRPr="0054004F" w:rsidRDefault="00F749FA" w:rsidP="006815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>Подрядчик несет ответственность за причиненные его персоналом убытки, связанные с кон</w:t>
      </w:r>
      <w:r w:rsidR="00790C09" w:rsidRPr="0054004F">
        <w:rPr>
          <w:rFonts w:ascii="Times New Roman" w:hAnsi="Times New Roman" w:cs="Times New Roman"/>
          <w:sz w:val="24"/>
          <w:szCs w:val="24"/>
        </w:rPr>
        <w:t>фликтами, нарушением дисциплины.</w:t>
      </w:r>
    </w:p>
    <w:p w:rsidR="00F749FA" w:rsidRPr="0054004F" w:rsidRDefault="00F749FA" w:rsidP="006815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 xml:space="preserve">Подрядчик обязан обеспечить содержание и </w:t>
      </w:r>
      <w:r w:rsidR="00142FAD" w:rsidRPr="0054004F">
        <w:rPr>
          <w:rFonts w:ascii="Times New Roman" w:hAnsi="Times New Roman" w:cs="Times New Roman"/>
          <w:sz w:val="24"/>
          <w:szCs w:val="24"/>
        </w:rPr>
        <w:t xml:space="preserve">ежедневную </w:t>
      </w:r>
      <w:r w:rsidRPr="0054004F">
        <w:rPr>
          <w:rFonts w:ascii="Times New Roman" w:hAnsi="Times New Roman" w:cs="Times New Roman"/>
          <w:sz w:val="24"/>
          <w:szCs w:val="24"/>
        </w:rPr>
        <w:t>уборку рабочих мест, на которых выполняют</w:t>
      </w:r>
      <w:r w:rsidR="00142FAD" w:rsidRPr="0054004F">
        <w:rPr>
          <w:rFonts w:ascii="Times New Roman" w:hAnsi="Times New Roman" w:cs="Times New Roman"/>
          <w:sz w:val="24"/>
          <w:szCs w:val="24"/>
        </w:rPr>
        <w:t xml:space="preserve">ся строительно-монтажные работы. </w:t>
      </w:r>
    </w:p>
    <w:p w:rsidR="00F749FA" w:rsidRPr="0054004F" w:rsidRDefault="00F749FA" w:rsidP="006815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>В случае появления обстоятельств, угрожающих безопасности при проведении работ, а также пожарной безопасности, незамедлительно сообщать о них Заказчику.</w:t>
      </w:r>
    </w:p>
    <w:p w:rsidR="00142FAD" w:rsidRPr="0054004F" w:rsidRDefault="00142FAD" w:rsidP="006815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 xml:space="preserve">При проведении работ Подрядчик обязан руководствоваться требованиями Федерального Закона </w:t>
      </w:r>
      <w:r w:rsidR="00F625B2" w:rsidRPr="0054004F">
        <w:rPr>
          <w:rFonts w:ascii="Times New Roman" w:hAnsi="Times New Roman" w:cs="Times New Roman"/>
          <w:sz w:val="24"/>
          <w:szCs w:val="24"/>
        </w:rPr>
        <w:t>РФ от 10.01.2002г. №7-ФЗ «Об охране окружающей среды».</w:t>
      </w:r>
    </w:p>
    <w:p w:rsidR="00940B09" w:rsidRPr="0068158B" w:rsidRDefault="00940B09" w:rsidP="0068158B">
      <w:pPr>
        <w:pStyle w:val="a8"/>
        <w:numPr>
          <w:ilvl w:val="1"/>
          <w:numId w:val="40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004F">
        <w:rPr>
          <w:rFonts w:ascii="Times New Roman" w:hAnsi="Times New Roman" w:cs="Times New Roman"/>
          <w:b/>
          <w:sz w:val="24"/>
          <w:szCs w:val="24"/>
        </w:rPr>
        <w:t xml:space="preserve"> Требования к порядку подготовки и передачи Заказчику документов при проведении работ и их завершении:</w:t>
      </w:r>
    </w:p>
    <w:p w:rsidR="00F749FA" w:rsidRPr="0054004F" w:rsidRDefault="008E7F31" w:rsidP="006815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>Д</w:t>
      </w:r>
      <w:r w:rsidR="0037176D" w:rsidRPr="0054004F">
        <w:rPr>
          <w:rFonts w:ascii="Times New Roman" w:hAnsi="Times New Roman" w:cs="Times New Roman"/>
          <w:sz w:val="24"/>
          <w:szCs w:val="24"/>
        </w:rPr>
        <w:t>о начала работ Подрядчик передает Заказчику документы, удостоверяющие качество используемых материалов, изделий и оборудования (сертификаты соответствия, сертиф</w:t>
      </w:r>
      <w:r w:rsidR="003C4D5E" w:rsidRPr="0054004F">
        <w:rPr>
          <w:rFonts w:ascii="Times New Roman" w:hAnsi="Times New Roman" w:cs="Times New Roman"/>
          <w:sz w:val="24"/>
          <w:szCs w:val="24"/>
        </w:rPr>
        <w:t>икаты качества, паспорта и пр.).</w:t>
      </w:r>
    </w:p>
    <w:p w:rsidR="005E4DC0" w:rsidRPr="0054004F" w:rsidRDefault="005E4DC0" w:rsidP="006815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 xml:space="preserve">Приемка выполненных работ осуществляется ежемесячно. Подрядчик не позднее 28 числа каждого месяца предоставляет согласованные с Заказчиком акты о сдаче-приемке выполненных работ по форме КС-2, справки о стоимости работ и затрат КС-3, оригинал счет-фактуры и оригинал счета на оплату. </w:t>
      </w:r>
    </w:p>
    <w:p w:rsidR="005E4DC0" w:rsidRPr="0068158B" w:rsidRDefault="005E4DC0" w:rsidP="0068158B">
      <w:pPr>
        <w:pStyle w:val="a8"/>
        <w:numPr>
          <w:ilvl w:val="1"/>
          <w:numId w:val="40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004F">
        <w:rPr>
          <w:rFonts w:ascii="Times New Roman" w:hAnsi="Times New Roman" w:cs="Times New Roman"/>
          <w:b/>
          <w:sz w:val="24"/>
          <w:szCs w:val="24"/>
        </w:rPr>
        <w:t xml:space="preserve"> Требования к гарантийным обязательствам:</w:t>
      </w:r>
    </w:p>
    <w:p w:rsidR="00D92F2D" w:rsidRDefault="00D92F2D" w:rsidP="006815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>Гарантийный срок на выполненные Подрядчиком</w:t>
      </w:r>
      <w:r w:rsidR="003C2484" w:rsidRPr="0054004F">
        <w:rPr>
          <w:rFonts w:ascii="Times New Roman" w:hAnsi="Times New Roman" w:cs="Times New Roman"/>
          <w:sz w:val="24"/>
          <w:szCs w:val="24"/>
        </w:rPr>
        <w:t xml:space="preserve"> работы – три года со дня</w:t>
      </w:r>
      <w:r w:rsidRPr="0054004F">
        <w:rPr>
          <w:rFonts w:ascii="Times New Roman" w:hAnsi="Times New Roman" w:cs="Times New Roman"/>
          <w:sz w:val="24"/>
          <w:szCs w:val="24"/>
        </w:rPr>
        <w:t xml:space="preserve"> принятия результата работ по акту приемки выполненных работ. Если в период гарантийной эксплуатации обнаружатся дефекты, которые не позволят продолжить нормальную эксплуатацию объекта до их устранения, то гарантийный срок продлевается соответственн</w:t>
      </w:r>
      <w:r w:rsidR="003C2484" w:rsidRPr="0054004F">
        <w:rPr>
          <w:rFonts w:ascii="Times New Roman" w:hAnsi="Times New Roman" w:cs="Times New Roman"/>
          <w:sz w:val="24"/>
          <w:szCs w:val="24"/>
        </w:rPr>
        <w:t>о на период устранения дефектов.</w:t>
      </w:r>
    </w:p>
    <w:p w:rsidR="004B1557" w:rsidRDefault="004B1557" w:rsidP="0068158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1557">
        <w:rPr>
          <w:rFonts w:ascii="Times New Roman" w:hAnsi="Times New Roman" w:cs="Times New Roman"/>
          <w:sz w:val="24"/>
          <w:szCs w:val="24"/>
        </w:rPr>
        <w:lastRenderedPageBreak/>
        <w:t>Участник в своей заявке обязан в явном виде указать срок гарантии в месяцах и момент, с которого она действует.</w:t>
      </w:r>
    </w:p>
    <w:p w:rsidR="00C54A09" w:rsidRPr="0068158B" w:rsidRDefault="00C54A09" w:rsidP="0068158B">
      <w:pPr>
        <w:pStyle w:val="a8"/>
        <w:numPr>
          <w:ilvl w:val="1"/>
          <w:numId w:val="40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004F">
        <w:rPr>
          <w:rFonts w:ascii="Times New Roman" w:hAnsi="Times New Roman" w:cs="Times New Roman"/>
          <w:b/>
          <w:sz w:val="24"/>
          <w:szCs w:val="24"/>
        </w:rPr>
        <w:t xml:space="preserve"> Ответственность Подрядчика:</w:t>
      </w:r>
    </w:p>
    <w:p w:rsidR="005873B1" w:rsidRPr="0054004F" w:rsidRDefault="00C54A09" w:rsidP="006815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 xml:space="preserve">За нарушение условий технического задания, повлекшие ухудшение результата выполненных работ, Заказчик вправе потребовать от Подрядчика безвозмездного устранения дефектов и недостатков в </w:t>
      </w:r>
      <w:r w:rsidR="003C2484" w:rsidRPr="0054004F">
        <w:rPr>
          <w:rFonts w:ascii="Times New Roman" w:hAnsi="Times New Roman" w:cs="Times New Roman"/>
          <w:sz w:val="24"/>
          <w:szCs w:val="24"/>
        </w:rPr>
        <w:t>сроки, установленные Заказчиком.</w:t>
      </w:r>
    </w:p>
    <w:p w:rsidR="00C54A09" w:rsidRPr="0054004F" w:rsidRDefault="00C54A09" w:rsidP="006815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>Подрядчик отвечает за соответствие качества материалов, применяемых при производстве работ, государственным стандартам и техническим условиям и несет риск убытков, связан</w:t>
      </w:r>
      <w:r w:rsidR="003C2484" w:rsidRPr="0054004F">
        <w:rPr>
          <w:rFonts w:ascii="Times New Roman" w:hAnsi="Times New Roman" w:cs="Times New Roman"/>
          <w:sz w:val="24"/>
          <w:szCs w:val="24"/>
        </w:rPr>
        <w:t>ных с их ненадлежащим качеством.</w:t>
      </w:r>
    </w:p>
    <w:p w:rsidR="00C54A09" w:rsidRPr="0054004F" w:rsidRDefault="003F04A3" w:rsidP="006815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>Подрядчик несет ответственность за ущерб, причиненный в ходе работы людям, зданию, за соблюдение требований охраны труда, пожарной и промышленной безопасност</w:t>
      </w:r>
      <w:r w:rsidR="003C2484" w:rsidRPr="0054004F">
        <w:rPr>
          <w:rFonts w:ascii="Times New Roman" w:hAnsi="Times New Roman" w:cs="Times New Roman"/>
          <w:sz w:val="24"/>
          <w:szCs w:val="24"/>
        </w:rPr>
        <w:t>и в процессе производства работ.</w:t>
      </w:r>
    </w:p>
    <w:p w:rsidR="003F04A3" w:rsidRPr="0054004F" w:rsidRDefault="003F04A3" w:rsidP="006815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 xml:space="preserve">Подрядчик несет ответственность за причиненные его персоналом убытки, </w:t>
      </w:r>
      <w:r w:rsidR="00D41CD1" w:rsidRPr="0054004F">
        <w:rPr>
          <w:rFonts w:ascii="Times New Roman" w:hAnsi="Times New Roman" w:cs="Times New Roman"/>
          <w:sz w:val="24"/>
          <w:szCs w:val="24"/>
        </w:rPr>
        <w:t>связанные с конфликтами,</w:t>
      </w:r>
      <w:r w:rsidR="003C2484" w:rsidRPr="0054004F">
        <w:rPr>
          <w:rFonts w:ascii="Times New Roman" w:hAnsi="Times New Roman" w:cs="Times New Roman"/>
          <w:sz w:val="24"/>
          <w:szCs w:val="24"/>
        </w:rPr>
        <w:t xml:space="preserve"> нарушением трудовой дисциплины.</w:t>
      </w:r>
    </w:p>
    <w:p w:rsidR="00EB1F5C" w:rsidRPr="0054004F" w:rsidRDefault="00EB1F5C" w:rsidP="006815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>Подрядчик несет ответственность за достоверность информации экспертного заключения, за обеспечение взаимодействия с инспектирующими органами федерального и муниципального уровня, за возможные нарушения при проведении ремонтных работ.</w:t>
      </w:r>
    </w:p>
    <w:p w:rsidR="00D41CD1" w:rsidRPr="0068158B" w:rsidRDefault="00D41CD1" w:rsidP="0068158B">
      <w:pPr>
        <w:pStyle w:val="a8"/>
        <w:numPr>
          <w:ilvl w:val="1"/>
          <w:numId w:val="40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004F">
        <w:rPr>
          <w:rFonts w:ascii="Times New Roman" w:hAnsi="Times New Roman" w:cs="Times New Roman"/>
          <w:b/>
          <w:sz w:val="24"/>
          <w:szCs w:val="24"/>
        </w:rPr>
        <w:t xml:space="preserve"> Требования к порядку привлечения субподрядчиков:</w:t>
      </w:r>
    </w:p>
    <w:p w:rsidR="00355C2D" w:rsidRPr="00355C2D" w:rsidRDefault="00B56E12" w:rsidP="006815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Подрядчик</w:t>
      </w:r>
      <w:r w:rsidR="00355C2D" w:rsidRPr="00355C2D">
        <w:rPr>
          <w:rFonts w:ascii="Times New Roman" w:hAnsi="Times New Roman" w:cs="Times New Roman"/>
          <w:sz w:val="24"/>
          <w:szCs w:val="24"/>
        </w:rPr>
        <w:t xml:space="preserve"> вправе привлечь к исполнению своих обязательств по догов</w:t>
      </w:r>
      <w:r>
        <w:rPr>
          <w:rFonts w:ascii="Times New Roman" w:hAnsi="Times New Roman" w:cs="Times New Roman"/>
          <w:sz w:val="24"/>
          <w:szCs w:val="24"/>
        </w:rPr>
        <w:t>ору других лиц – субподрядчиков</w:t>
      </w:r>
      <w:r w:rsidR="00355C2D" w:rsidRPr="00355C2D">
        <w:rPr>
          <w:rFonts w:ascii="Times New Roman" w:hAnsi="Times New Roman" w:cs="Times New Roman"/>
          <w:sz w:val="24"/>
          <w:szCs w:val="24"/>
        </w:rPr>
        <w:t xml:space="preserve">. Предельный объем привлечения субподрядчиков к исполнению обязательств по договору не может превышать 50 процентов от всего объема обязательств </w:t>
      </w:r>
      <w:r w:rsidR="00355C2D">
        <w:rPr>
          <w:rFonts w:ascii="Times New Roman" w:hAnsi="Times New Roman" w:cs="Times New Roman"/>
          <w:sz w:val="24"/>
          <w:szCs w:val="24"/>
        </w:rPr>
        <w:t>Подрядчика</w:t>
      </w:r>
      <w:r w:rsidR="00355C2D" w:rsidRPr="00355C2D">
        <w:rPr>
          <w:rFonts w:ascii="Times New Roman" w:hAnsi="Times New Roman" w:cs="Times New Roman"/>
          <w:sz w:val="24"/>
          <w:szCs w:val="24"/>
        </w:rPr>
        <w:t xml:space="preserve"> по договору.</w:t>
      </w:r>
    </w:p>
    <w:p w:rsidR="00355C2D" w:rsidRPr="00355C2D" w:rsidRDefault="00355C2D" w:rsidP="006815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5C2D">
        <w:rPr>
          <w:rFonts w:ascii="Times New Roman" w:hAnsi="Times New Roman" w:cs="Times New Roman"/>
          <w:sz w:val="24"/>
          <w:szCs w:val="24"/>
        </w:rPr>
        <w:t>Требования к субподрядным организациям указаны в соответствующих разделах данного технического задания, а также закупочной документации. В случае замены или привлечения новых субподрядчиков после завершения закупочной процедуры, информация о которых ранее не была пр</w:t>
      </w:r>
      <w:r>
        <w:rPr>
          <w:rFonts w:ascii="Times New Roman" w:hAnsi="Times New Roman" w:cs="Times New Roman"/>
          <w:sz w:val="24"/>
          <w:szCs w:val="24"/>
        </w:rPr>
        <w:t>едставлена в заявке участника, П</w:t>
      </w:r>
      <w:r w:rsidRPr="00355C2D">
        <w:rPr>
          <w:rFonts w:ascii="Times New Roman" w:hAnsi="Times New Roman" w:cs="Times New Roman"/>
          <w:sz w:val="24"/>
          <w:szCs w:val="24"/>
        </w:rPr>
        <w:t>одрядчик должен согласовать привлечение таких субподрядных организаций с Заказчиком.</w:t>
      </w:r>
    </w:p>
    <w:p w:rsidR="00355C2D" w:rsidRDefault="00355C2D" w:rsidP="006815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5C2D">
        <w:rPr>
          <w:rFonts w:ascii="Times New Roman" w:hAnsi="Times New Roman" w:cs="Times New Roman"/>
          <w:sz w:val="24"/>
          <w:szCs w:val="24"/>
        </w:rPr>
        <w:t xml:space="preserve">В случае привлечения </w:t>
      </w:r>
      <w:r>
        <w:rPr>
          <w:rFonts w:ascii="Times New Roman" w:hAnsi="Times New Roman" w:cs="Times New Roman"/>
          <w:sz w:val="24"/>
          <w:szCs w:val="24"/>
        </w:rPr>
        <w:t>Подрядчиком</w:t>
      </w:r>
      <w:r w:rsidRPr="00355C2D">
        <w:rPr>
          <w:rFonts w:ascii="Times New Roman" w:hAnsi="Times New Roman" w:cs="Times New Roman"/>
          <w:sz w:val="24"/>
          <w:szCs w:val="24"/>
        </w:rPr>
        <w:t xml:space="preserve"> субподрядной организации, </w:t>
      </w:r>
      <w:r>
        <w:rPr>
          <w:rFonts w:ascii="Times New Roman" w:hAnsi="Times New Roman" w:cs="Times New Roman"/>
          <w:sz w:val="24"/>
          <w:szCs w:val="24"/>
        </w:rPr>
        <w:t xml:space="preserve">Подрядчик </w:t>
      </w:r>
      <w:r w:rsidRPr="00355C2D">
        <w:rPr>
          <w:rFonts w:ascii="Times New Roman" w:hAnsi="Times New Roman" w:cs="Times New Roman"/>
          <w:sz w:val="24"/>
          <w:szCs w:val="24"/>
        </w:rPr>
        <w:t xml:space="preserve">в полном объёме несёт ответственность за действия </w:t>
      </w:r>
      <w:r>
        <w:rPr>
          <w:rFonts w:ascii="Times New Roman" w:hAnsi="Times New Roman" w:cs="Times New Roman"/>
          <w:sz w:val="24"/>
          <w:szCs w:val="24"/>
        </w:rPr>
        <w:t>субподрядчика</w:t>
      </w:r>
      <w:r w:rsidRPr="00355C2D">
        <w:rPr>
          <w:rFonts w:ascii="Times New Roman" w:hAnsi="Times New Roman" w:cs="Times New Roman"/>
          <w:sz w:val="24"/>
          <w:szCs w:val="24"/>
        </w:rPr>
        <w:t>, в том числ</w:t>
      </w:r>
      <w:r>
        <w:rPr>
          <w:rFonts w:ascii="Times New Roman" w:hAnsi="Times New Roman" w:cs="Times New Roman"/>
          <w:sz w:val="24"/>
          <w:szCs w:val="24"/>
        </w:rPr>
        <w:t xml:space="preserve">е соблюдения персоналом субподрядной организации </w:t>
      </w:r>
      <w:r w:rsidRPr="00355C2D">
        <w:rPr>
          <w:rFonts w:ascii="Times New Roman" w:hAnsi="Times New Roman" w:cs="Times New Roman"/>
          <w:sz w:val="24"/>
          <w:szCs w:val="24"/>
        </w:rPr>
        <w:t>производственной дисциплины.</w:t>
      </w:r>
    </w:p>
    <w:p w:rsidR="004B1557" w:rsidRDefault="004B1557" w:rsidP="006815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1557">
        <w:rPr>
          <w:rFonts w:ascii="Times New Roman" w:hAnsi="Times New Roman" w:cs="Times New Roman"/>
          <w:sz w:val="24"/>
          <w:szCs w:val="24"/>
        </w:rPr>
        <w:t xml:space="preserve">Привлечение субподрядчиков возможно только среди субъектов </w:t>
      </w:r>
      <w:r>
        <w:rPr>
          <w:rFonts w:ascii="Times New Roman" w:hAnsi="Times New Roman" w:cs="Times New Roman"/>
          <w:sz w:val="24"/>
          <w:szCs w:val="24"/>
        </w:rPr>
        <w:t>малого и среднего предпринимательства</w:t>
      </w:r>
      <w:r w:rsidRPr="004B1557">
        <w:rPr>
          <w:rFonts w:ascii="Times New Roman" w:hAnsi="Times New Roman" w:cs="Times New Roman"/>
          <w:sz w:val="24"/>
          <w:szCs w:val="24"/>
        </w:rPr>
        <w:t>.</w:t>
      </w:r>
    </w:p>
    <w:p w:rsidR="00355C2D" w:rsidRPr="00355C2D" w:rsidRDefault="00355C2D" w:rsidP="006815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90C72" w:rsidRPr="00950001" w:rsidRDefault="00065E1E" w:rsidP="0068158B">
      <w:pPr>
        <w:pStyle w:val="a8"/>
        <w:numPr>
          <w:ilvl w:val="0"/>
          <w:numId w:val="35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950001">
        <w:rPr>
          <w:rFonts w:ascii="Times New Roman" w:hAnsi="Times New Roman" w:cs="Times New Roman"/>
          <w:b/>
          <w:sz w:val="24"/>
          <w:szCs w:val="24"/>
        </w:rPr>
        <w:t>Порядок</w:t>
      </w:r>
      <w:r w:rsidR="00490C72" w:rsidRPr="00950001">
        <w:rPr>
          <w:rFonts w:ascii="Times New Roman" w:hAnsi="Times New Roman" w:cs="Times New Roman"/>
          <w:b/>
          <w:sz w:val="24"/>
          <w:szCs w:val="24"/>
        </w:rPr>
        <w:t xml:space="preserve"> формирования коммерческого предложени</w:t>
      </w:r>
      <w:r w:rsidRPr="00950001">
        <w:rPr>
          <w:rFonts w:ascii="Times New Roman" w:hAnsi="Times New Roman" w:cs="Times New Roman"/>
          <w:b/>
          <w:sz w:val="24"/>
          <w:szCs w:val="24"/>
        </w:rPr>
        <w:t>я участника закупки, обоснования</w:t>
      </w:r>
      <w:r w:rsidR="00490C72" w:rsidRPr="00950001">
        <w:rPr>
          <w:rFonts w:ascii="Times New Roman" w:hAnsi="Times New Roman" w:cs="Times New Roman"/>
          <w:b/>
          <w:sz w:val="24"/>
          <w:szCs w:val="24"/>
        </w:rPr>
        <w:t xml:space="preserve"> цены, расчетов</w:t>
      </w:r>
      <w:r w:rsidRPr="00950001">
        <w:rPr>
          <w:rFonts w:ascii="Times New Roman" w:hAnsi="Times New Roman" w:cs="Times New Roman"/>
          <w:b/>
          <w:sz w:val="24"/>
          <w:szCs w:val="24"/>
        </w:rPr>
        <w:t>, предоставления банковских гарантий.</w:t>
      </w:r>
    </w:p>
    <w:p w:rsidR="0068158B" w:rsidRDefault="00490C72" w:rsidP="0068158B">
      <w:pPr>
        <w:pStyle w:val="a8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lastRenderedPageBreak/>
        <w:t>Стоимость работ должна быть подтверждена по</w:t>
      </w:r>
      <w:r w:rsidR="003C2484" w:rsidRPr="0054004F">
        <w:rPr>
          <w:rFonts w:ascii="Times New Roman" w:hAnsi="Times New Roman" w:cs="Times New Roman"/>
          <w:sz w:val="24"/>
          <w:szCs w:val="24"/>
        </w:rPr>
        <w:t>дрядчиком сметной документацией.</w:t>
      </w:r>
      <w:r w:rsidR="00065E1E">
        <w:rPr>
          <w:rFonts w:ascii="Times New Roman" w:hAnsi="Times New Roman" w:cs="Times New Roman"/>
          <w:sz w:val="24"/>
          <w:szCs w:val="24"/>
        </w:rPr>
        <w:t xml:space="preserve"> Сметные расчеты </w:t>
      </w:r>
      <w:r w:rsidR="001809A7" w:rsidRPr="00D23094">
        <w:rPr>
          <w:rFonts w:ascii="Times New Roman" w:hAnsi="Times New Roman" w:cs="Times New Roman"/>
          <w:b/>
          <w:sz w:val="24"/>
          <w:szCs w:val="24"/>
        </w:rPr>
        <w:t>в обязательном порядке</w:t>
      </w:r>
      <w:r w:rsidR="001809A7">
        <w:rPr>
          <w:rFonts w:ascii="Times New Roman" w:hAnsi="Times New Roman" w:cs="Times New Roman"/>
          <w:sz w:val="24"/>
          <w:szCs w:val="24"/>
        </w:rPr>
        <w:t xml:space="preserve"> </w:t>
      </w:r>
      <w:r w:rsidR="00065E1E">
        <w:rPr>
          <w:rFonts w:ascii="Times New Roman" w:hAnsi="Times New Roman" w:cs="Times New Roman"/>
          <w:sz w:val="24"/>
          <w:szCs w:val="24"/>
        </w:rPr>
        <w:t xml:space="preserve">предоставляются Подрядчиком </w:t>
      </w:r>
      <w:r w:rsidR="00D23094">
        <w:rPr>
          <w:rFonts w:ascii="Times New Roman" w:hAnsi="Times New Roman" w:cs="Times New Roman"/>
          <w:sz w:val="24"/>
          <w:szCs w:val="24"/>
        </w:rPr>
        <w:t xml:space="preserve">в приложении к коммерческому предложению (оферте). </w:t>
      </w:r>
    </w:p>
    <w:p w:rsidR="0068158B" w:rsidRDefault="001809A7" w:rsidP="0068158B">
      <w:pPr>
        <w:pStyle w:val="a8"/>
        <w:numPr>
          <w:ilvl w:val="1"/>
          <w:numId w:val="3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58B">
        <w:rPr>
          <w:rFonts w:ascii="Times New Roman" w:eastAsia="Times New Roman" w:hAnsi="Times New Roman" w:cs="Times New Roman"/>
          <w:sz w:val="24"/>
          <w:szCs w:val="24"/>
          <w:lang w:eastAsia="ru-RU"/>
        </w:rPr>
        <w:t>Сметы на строительно-монтажные работы должны быть составлены базисно-индексным методом</w:t>
      </w:r>
      <w:r w:rsidR="00CC14B7" w:rsidRPr="006815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применением </w:t>
      </w:r>
      <w:r w:rsidRPr="0068158B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Федеральных сметных нормативов в актуальной редакции 20</w:t>
      </w:r>
      <w:r w:rsidR="008C35C6" w:rsidRPr="0068158B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68158B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D23094" w:rsidRPr="00D23094">
        <w:t xml:space="preserve"> </w:t>
      </w:r>
      <w:r w:rsidR="00D23094" w:rsidRPr="0068158B">
        <w:rPr>
          <w:rFonts w:ascii="Times New Roman" w:eastAsia="Times New Roman" w:hAnsi="Times New Roman" w:cs="Times New Roman"/>
          <w:sz w:val="24"/>
          <w:szCs w:val="24"/>
          <w:lang w:eastAsia="ru-RU"/>
        </w:rPr>
        <w:t>Сметная документация должна соответствовать требованиям, представленным в Приложении №1 «Рекомендации к формированию стоимости работ по ремонту зданий и сооружений для подрядных организаций, участвующих в конкурсных процедурах».</w:t>
      </w:r>
    </w:p>
    <w:p w:rsidR="0068158B" w:rsidRDefault="001809A7" w:rsidP="0068158B">
      <w:pPr>
        <w:pStyle w:val="a8"/>
        <w:numPr>
          <w:ilvl w:val="1"/>
          <w:numId w:val="3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5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составлении </w:t>
      </w:r>
      <w:r w:rsidRPr="0068158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смет руководствоваться МДС 81-35.2004 «Методика определения стоимости строительной продукции на территории </w:t>
      </w:r>
      <w:r w:rsidRPr="006815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Российской Федерации». </w:t>
      </w:r>
    </w:p>
    <w:p w:rsidR="0068158B" w:rsidRDefault="001809A7" w:rsidP="0068158B">
      <w:pPr>
        <w:pStyle w:val="a8"/>
        <w:numPr>
          <w:ilvl w:val="1"/>
          <w:numId w:val="3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5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Накладные расходы в текущем уровне цен определяются в соответствии с «Методическими указаниями по определению величины накладных расходов в строительстве» МДС 81–33.2004 (Госстрой России от 12.01.2004 года №6) от величины средств на оплату труда рабочих (строителей и механизаторов). </w:t>
      </w:r>
    </w:p>
    <w:p w:rsidR="0068158B" w:rsidRDefault="001809A7" w:rsidP="0068158B">
      <w:pPr>
        <w:pStyle w:val="a8"/>
        <w:numPr>
          <w:ilvl w:val="1"/>
          <w:numId w:val="3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5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Сметная прибыль в текущем уровне цен определяется в соответствии с положением «Методических указаний по определению величины сметной прибыли в строительстве» МДС 81-25.2001. </w:t>
      </w:r>
    </w:p>
    <w:p w:rsidR="0068158B" w:rsidRDefault="001809A7" w:rsidP="0068158B">
      <w:pPr>
        <w:pStyle w:val="a8"/>
        <w:numPr>
          <w:ilvl w:val="1"/>
          <w:numId w:val="3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58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определении сметной стоимости строительства в текущем уровне цен к нормативам накладных расходов и сметной прибыли применять коэффициенты согласно письму №3757-КК/08 от 21.02.2011г., №6056-ИП/08 от 17.03.2011г. Министерства регионального развития РФ с учетом последующих изменений и дополнений.</w:t>
      </w:r>
    </w:p>
    <w:p w:rsidR="00490C72" w:rsidRPr="0068158B" w:rsidRDefault="00490C72" w:rsidP="0068158B">
      <w:pPr>
        <w:pStyle w:val="a8"/>
        <w:numPr>
          <w:ilvl w:val="1"/>
          <w:numId w:val="3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58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расчетах за выполненные работы в акте КС-2 в графе «Обоснование» указывается номер и дата конкретного счета-фактуры поставщика материалов и оборудования, учтенных в сметной документ</w:t>
      </w:r>
      <w:r w:rsidR="003C2484" w:rsidRPr="0068158B">
        <w:rPr>
          <w:rFonts w:ascii="Times New Roman" w:eastAsia="Times New Roman" w:hAnsi="Times New Roman" w:cs="Times New Roman"/>
          <w:sz w:val="24"/>
          <w:szCs w:val="24"/>
          <w:lang w:eastAsia="ru-RU"/>
        </w:rPr>
        <w:t>ации и предоставляется ее копия.</w:t>
      </w:r>
    </w:p>
    <w:p w:rsidR="00490C72" w:rsidRPr="0054004F" w:rsidRDefault="00E13A3E" w:rsidP="0068158B">
      <w:pPr>
        <w:pStyle w:val="a8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>Договор на выполнение работ заключается после согласования и утверждения смет Заказчиком. При этом цена Договора определяется утвержденной сметой и не может превышать цену конкурсной заявки Подрядчика, указанной в письме о подаче оферты.</w:t>
      </w:r>
    </w:p>
    <w:p w:rsidR="0058489C" w:rsidRDefault="00B67751" w:rsidP="0068158B">
      <w:pPr>
        <w:pStyle w:val="a8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 xml:space="preserve">Условия оплаты: оплата за выполненные Подрядчиком объемы Работ производится Заказчиком </w:t>
      </w:r>
      <w:r w:rsidR="00293DB3" w:rsidRPr="0054004F">
        <w:rPr>
          <w:rFonts w:ascii="Times New Roman" w:hAnsi="Times New Roman" w:cs="Times New Roman"/>
          <w:sz w:val="24"/>
          <w:szCs w:val="24"/>
        </w:rPr>
        <w:t>ежемесячно</w:t>
      </w:r>
      <w:r w:rsidRPr="0054004F">
        <w:rPr>
          <w:rFonts w:ascii="Times New Roman" w:hAnsi="Times New Roman" w:cs="Times New Roman"/>
          <w:sz w:val="24"/>
          <w:szCs w:val="24"/>
        </w:rPr>
        <w:t xml:space="preserve">, в размере стоимости </w:t>
      </w:r>
      <w:r w:rsidR="00F96714" w:rsidRPr="0054004F">
        <w:rPr>
          <w:rFonts w:ascii="Times New Roman" w:hAnsi="Times New Roman" w:cs="Times New Roman"/>
          <w:sz w:val="24"/>
          <w:szCs w:val="24"/>
        </w:rPr>
        <w:t>выполненного объема</w:t>
      </w:r>
      <w:r w:rsidRPr="0054004F">
        <w:rPr>
          <w:rFonts w:ascii="Times New Roman" w:hAnsi="Times New Roman" w:cs="Times New Roman"/>
          <w:sz w:val="24"/>
          <w:szCs w:val="24"/>
        </w:rPr>
        <w:t xml:space="preserve"> Работ, в течение </w:t>
      </w:r>
      <w:r w:rsidR="001809A7">
        <w:rPr>
          <w:rFonts w:ascii="Times New Roman" w:hAnsi="Times New Roman" w:cs="Times New Roman"/>
          <w:sz w:val="24"/>
          <w:szCs w:val="24"/>
        </w:rPr>
        <w:t>15</w:t>
      </w:r>
      <w:r w:rsidRPr="0054004F">
        <w:rPr>
          <w:rFonts w:ascii="Times New Roman" w:hAnsi="Times New Roman" w:cs="Times New Roman"/>
          <w:sz w:val="24"/>
          <w:szCs w:val="24"/>
        </w:rPr>
        <w:t xml:space="preserve"> (</w:t>
      </w:r>
      <w:r w:rsidR="001809A7">
        <w:rPr>
          <w:rFonts w:ascii="Times New Roman" w:hAnsi="Times New Roman" w:cs="Times New Roman"/>
          <w:sz w:val="24"/>
          <w:szCs w:val="24"/>
        </w:rPr>
        <w:t>пятнадцати</w:t>
      </w:r>
      <w:r w:rsidRPr="0054004F">
        <w:rPr>
          <w:rFonts w:ascii="Times New Roman" w:hAnsi="Times New Roman" w:cs="Times New Roman"/>
          <w:sz w:val="24"/>
          <w:szCs w:val="24"/>
        </w:rPr>
        <w:t xml:space="preserve">) </w:t>
      </w:r>
      <w:r w:rsidR="001809A7">
        <w:rPr>
          <w:rFonts w:ascii="Times New Roman" w:hAnsi="Times New Roman" w:cs="Times New Roman"/>
          <w:sz w:val="24"/>
          <w:szCs w:val="24"/>
        </w:rPr>
        <w:t>рабочих</w:t>
      </w:r>
      <w:r w:rsidRPr="0054004F">
        <w:rPr>
          <w:rFonts w:ascii="Times New Roman" w:hAnsi="Times New Roman" w:cs="Times New Roman"/>
          <w:sz w:val="24"/>
          <w:szCs w:val="24"/>
        </w:rPr>
        <w:t xml:space="preserve"> дней с даты получения Заказчиком от Подрядчика следующих документов: счета - один оригинал; акта сдачи-приемки Работ, составленного по унифицированной форме КС-2, оформленного Сто</w:t>
      </w:r>
      <w:r w:rsidR="00E13A3E" w:rsidRPr="0054004F">
        <w:rPr>
          <w:rFonts w:ascii="Times New Roman" w:hAnsi="Times New Roman" w:cs="Times New Roman"/>
          <w:sz w:val="24"/>
          <w:szCs w:val="24"/>
        </w:rPr>
        <w:t xml:space="preserve">ронами в установленном порядке, </w:t>
      </w:r>
      <w:r w:rsidRPr="0054004F">
        <w:rPr>
          <w:rFonts w:ascii="Times New Roman" w:hAnsi="Times New Roman" w:cs="Times New Roman"/>
          <w:sz w:val="24"/>
          <w:szCs w:val="24"/>
        </w:rPr>
        <w:t>справки о стоимости выполненных Работ, составленной по унифицированной форме КС-3, оформленной Сторонами в устан</w:t>
      </w:r>
      <w:r w:rsidR="00F96714" w:rsidRPr="0054004F">
        <w:rPr>
          <w:rFonts w:ascii="Times New Roman" w:hAnsi="Times New Roman" w:cs="Times New Roman"/>
          <w:sz w:val="24"/>
          <w:szCs w:val="24"/>
        </w:rPr>
        <w:t>овлен</w:t>
      </w:r>
      <w:r w:rsidR="00E13A3E" w:rsidRPr="0054004F">
        <w:rPr>
          <w:rFonts w:ascii="Times New Roman" w:hAnsi="Times New Roman" w:cs="Times New Roman"/>
          <w:sz w:val="24"/>
          <w:szCs w:val="24"/>
        </w:rPr>
        <w:t xml:space="preserve">ном порядке, </w:t>
      </w:r>
      <w:r w:rsidR="0025486D">
        <w:rPr>
          <w:rFonts w:ascii="Times New Roman" w:hAnsi="Times New Roman" w:cs="Times New Roman"/>
          <w:sz w:val="24"/>
          <w:szCs w:val="24"/>
        </w:rPr>
        <w:t>счета-фактуры.</w:t>
      </w:r>
    </w:p>
    <w:p w:rsidR="0025486D" w:rsidRDefault="0025486D" w:rsidP="0068158B">
      <w:pPr>
        <w:pStyle w:val="a8"/>
        <w:spacing w:after="0" w:line="36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5486D">
        <w:rPr>
          <w:rFonts w:ascii="Times New Roman" w:hAnsi="Times New Roman" w:cs="Times New Roman"/>
          <w:sz w:val="24"/>
          <w:szCs w:val="24"/>
        </w:rPr>
        <w:lastRenderedPageBreak/>
        <w:t xml:space="preserve">Полная информация по </w:t>
      </w:r>
      <w:r>
        <w:rPr>
          <w:rFonts w:ascii="Times New Roman" w:hAnsi="Times New Roman" w:cs="Times New Roman"/>
          <w:sz w:val="24"/>
          <w:szCs w:val="24"/>
        </w:rPr>
        <w:t>условия</w:t>
      </w:r>
      <w:r w:rsidR="00BC4619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расчетов</w:t>
      </w:r>
      <w:r w:rsidRPr="0025486D">
        <w:rPr>
          <w:rFonts w:ascii="Times New Roman" w:hAnsi="Times New Roman" w:cs="Times New Roman"/>
          <w:sz w:val="24"/>
          <w:szCs w:val="24"/>
        </w:rPr>
        <w:t xml:space="preserve"> </w:t>
      </w:r>
      <w:r w:rsidR="005E354D">
        <w:rPr>
          <w:rFonts w:ascii="Times New Roman" w:hAnsi="Times New Roman" w:cs="Times New Roman"/>
          <w:sz w:val="24"/>
          <w:szCs w:val="24"/>
        </w:rPr>
        <w:t xml:space="preserve">и требованиям к обеспечению исполнения договора, </w:t>
      </w:r>
      <w:r w:rsidRPr="0025486D">
        <w:rPr>
          <w:rFonts w:ascii="Times New Roman" w:hAnsi="Times New Roman" w:cs="Times New Roman"/>
          <w:sz w:val="24"/>
          <w:szCs w:val="24"/>
        </w:rPr>
        <w:t>указан</w:t>
      </w:r>
      <w:bookmarkStart w:id="0" w:name="_GoBack"/>
      <w:bookmarkEnd w:id="0"/>
      <w:r w:rsidRPr="0025486D">
        <w:rPr>
          <w:rFonts w:ascii="Times New Roman" w:hAnsi="Times New Roman" w:cs="Times New Roman"/>
          <w:sz w:val="24"/>
          <w:szCs w:val="24"/>
        </w:rPr>
        <w:t>а в проекте Договора, являющемся приложением к закупочной документации.</w:t>
      </w:r>
    </w:p>
    <w:p w:rsidR="00BE7E90" w:rsidRPr="0054004F" w:rsidRDefault="00BE7E90" w:rsidP="0068158B">
      <w:pPr>
        <w:pStyle w:val="a8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41EA4" w:rsidRPr="0054004F" w:rsidRDefault="001368EC" w:rsidP="0068158B">
      <w:pPr>
        <w:pStyle w:val="a8"/>
        <w:numPr>
          <w:ilvl w:val="0"/>
          <w:numId w:val="35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b/>
          <w:sz w:val="24"/>
          <w:szCs w:val="24"/>
        </w:rPr>
        <w:t xml:space="preserve">Требования к Участникам </w:t>
      </w:r>
      <w:r w:rsidR="005A198E" w:rsidRPr="0054004F">
        <w:rPr>
          <w:rFonts w:ascii="Times New Roman" w:hAnsi="Times New Roman" w:cs="Times New Roman"/>
          <w:b/>
          <w:sz w:val="24"/>
          <w:szCs w:val="24"/>
        </w:rPr>
        <w:t>закупки</w:t>
      </w:r>
      <w:r w:rsidR="003C2484" w:rsidRPr="0054004F">
        <w:rPr>
          <w:rFonts w:ascii="Times New Roman" w:hAnsi="Times New Roman" w:cs="Times New Roman"/>
          <w:b/>
          <w:sz w:val="24"/>
          <w:szCs w:val="24"/>
        </w:rPr>
        <w:t>.</w:t>
      </w:r>
    </w:p>
    <w:p w:rsidR="00E41EA4" w:rsidRPr="00950001" w:rsidRDefault="00E41EA4" w:rsidP="0068158B">
      <w:pPr>
        <w:pStyle w:val="a8"/>
        <w:numPr>
          <w:ilvl w:val="1"/>
          <w:numId w:val="35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0001">
        <w:rPr>
          <w:rFonts w:ascii="Times New Roman" w:hAnsi="Times New Roman" w:cs="Times New Roman"/>
          <w:b/>
          <w:sz w:val="24"/>
          <w:szCs w:val="24"/>
        </w:rPr>
        <w:t>Требования о наличии кадровых ресурсов и их квалификации</w:t>
      </w:r>
      <w:r w:rsidR="003C2484" w:rsidRPr="00950001">
        <w:rPr>
          <w:rFonts w:ascii="Times New Roman" w:hAnsi="Times New Roman" w:cs="Times New Roman"/>
          <w:b/>
          <w:sz w:val="24"/>
          <w:szCs w:val="24"/>
        </w:rPr>
        <w:t>:</w:t>
      </w:r>
    </w:p>
    <w:p w:rsidR="00083EC7" w:rsidRPr="0054004F" w:rsidRDefault="00E41EA4" w:rsidP="0068158B">
      <w:pPr>
        <w:pStyle w:val="a8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 xml:space="preserve">Участник закупки должен предоставить в составе своей заявки документы, подтверждающие наличие необходимого персонала соответствующей квалификации для выполнения строительно-монтажных работ (ИТР, специалистов строительных работ и т.д.). </w:t>
      </w:r>
    </w:p>
    <w:p w:rsidR="00083EC7" w:rsidRDefault="00083EC7" w:rsidP="0068158B">
      <w:pPr>
        <w:pStyle w:val="a8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 xml:space="preserve">Наличие необходимого количества аттестованного персонала (ИТР, специалистов строительных, монтажных работ) не менее </w:t>
      </w:r>
      <w:r w:rsidR="00733AEC" w:rsidRPr="0054004F">
        <w:rPr>
          <w:rFonts w:ascii="Times New Roman" w:hAnsi="Times New Roman" w:cs="Times New Roman"/>
          <w:sz w:val="24"/>
          <w:szCs w:val="24"/>
        </w:rPr>
        <w:t>1</w:t>
      </w:r>
      <w:r w:rsidR="001809A7">
        <w:rPr>
          <w:rFonts w:ascii="Times New Roman" w:hAnsi="Times New Roman" w:cs="Times New Roman"/>
          <w:sz w:val="24"/>
          <w:szCs w:val="24"/>
        </w:rPr>
        <w:t>0</w:t>
      </w:r>
      <w:r w:rsidR="0025486D">
        <w:rPr>
          <w:rFonts w:ascii="Times New Roman" w:hAnsi="Times New Roman" w:cs="Times New Roman"/>
          <w:sz w:val="24"/>
          <w:szCs w:val="24"/>
        </w:rPr>
        <w:t xml:space="preserve"> человек:</w:t>
      </w:r>
      <w:r w:rsidR="00733AEC" w:rsidRPr="0054004F">
        <w:rPr>
          <w:rFonts w:ascii="Times New Roman" w:hAnsi="Times New Roman" w:cs="Times New Roman"/>
          <w:sz w:val="24"/>
          <w:szCs w:val="24"/>
        </w:rPr>
        <w:t xml:space="preserve"> из них инженер ПТО – 1 человек, прораб – </w:t>
      </w:r>
      <w:r w:rsidR="00BC4619">
        <w:rPr>
          <w:rFonts w:ascii="Times New Roman" w:hAnsi="Times New Roman" w:cs="Times New Roman"/>
          <w:sz w:val="24"/>
          <w:szCs w:val="24"/>
        </w:rPr>
        <w:t>1</w:t>
      </w:r>
      <w:r w:rsidR="00733AEC" w:rsidRPr="0054004F">
        <w:rPr>
          <w:rFonts w:ascii="Times New Roman" w:hAnsi="Times New Roman" w:cs="Times New Roman"/>
          <w:sz w:val="24"/>
          <w:szCs w:val="24"/>
        </w:rPr>
        <w:t xml:space="preserve"> человек, </w:t>
      </w:r>
      <w:r w:rsidR="006857CE">
        <w:rPr>
          <w:rFonts w:ascii="Times New Roman" w:hAnsi="Times New Roman" w:cs="Times New Roman"/>
          <w:sz w:val="24"/>
          <w:szCs w:val="24"/>
        </w:rPr>
        <w:t>отделочник</w:t>
      </w:r>
      <w:r w:rsidR="00306768" w:rsidRPr="0054004F">
        <w:rPr>
          <w:rFonts w:ascii="Times New Roman" w:hAnsi="Times New Roman" w:cs="Times New Roman"/>
          <w:sz w:val="24"/>
          <w:szCs w:val="24"/>
        </w:rPr>
        <w:t xml:space="preserve"> – </w:t>
      </w:r>
      <w:r w:rsidR="00D451BE">
        <w:rPr>
          <w:rFonts w:ascii="Times New Roman" w:hAnsi="Times New Roman" w:cs="Times New Roman"/>
          <w:sz w:val="24"/>
          <w:szCs w:val="24"/>
        </w:rPr>
        <w:t>2</w:t>
      </w:r>
      <w:r w:rsidR="00CC14B7">
        <w:rPr>
          <w:rFonts w:ascii="Times New Roman" w:hAnsi="Times New Roman" w:cs="Times New Roman"/>
          <w:sz w:val="24"/>
          <w:szCs w:val="24"/>
        </w:rPr>
        <w:t xml:space="preserve"> человека,</w:t>
      </w:r>
      <w:r w:rsidR="00733AEC" w:rsidRPr="0054004F">
        <w:rPr>
          <w:rFonts w:ascii="Times New Roman" w:hAnsi="Times New Roman" w:cs="Times New Roman"/>
          <w:sz w:val="24"/>
          <w:szCs w:val="24"/>
        </w:rPr>
        <w:t xml:space="preserve"> монтажник – </w:t>
      </w:r>
      <w:r w:rsidR="00D451BE">
        <w:rPr>
          <w:rFonts w:ascii="Times New Roman" w:hAnsi="Times New Roman" w:cs="Times New Roman"/>
          <w:sz w:val="24"/>
          <w:szCs w:val="24"/>
        </w:rPr>
        <w:t>4</w:t>
      </w:r>
      <w:r w:rsidR="00733AEC" w:rsidRPr="0054004F">
        <w:rPr>
          <w:rFonts w:ascii="Times New Roman" w:hAnsi="Times New Roman" w:cs="Times New Roman"/>
          <w:sz w:val="24"/>
          <w:szCs w:val="24"/>
        </w:rPr>
        <w:t xml:space="preserve"> человека, </w:t>
      </w:r>
      <w:r w:rsidR="00D451BE">
        <w:rPr>
          <w:rFonts w:ascii="Times New Roman" w:hAnsi="Times New Roman" w:cs="Times New Roman"/>
          <w:sz w:val="24"/>
          <w:szCs w:val="24"/>
        </w:rPr>
        <w:t>разнорабочий</w:t>
      </w:r>
      <w:r w:rsidR="00733AEC" w:rsidRPr="0054004F">
        <w:rPr>
          <w:rFonts w:ascii="Times New Roman" w:hAnsi="Times New Roman" w:cs="Times New Roman"/>
          <w:sz w:val="24"/>
          <w:szCs w:val="24"/>
        </w:rPr>
        <w:t xml:space="preserve"> – </w:t>
      </w:r>
      <w:r w:rsidR="00BC4619">
        <w:rPr>
          <w:rFonts w:ascii="Times New Roman" w:hAnsi="Times New Roman" w:cs="Times New Roman"/>
          <w:sz w:val="24"/>
          <w:szCs w:val="24"/>
        </w:rPr>
        <w:t>2</w:t>
      </w:r>
      <w:r w:rsidR="00D451BE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B831DA">
        <w:rPr>
          <w:rFonts w:ascii="Times New Roman" w:hAnsi="Times New Roman" w:cs="Times New Roman"/>
          <w:sz w:val="24"/>
          <w:szCs w:val="24"/>
        </w:rPr>
        <w:t>а</w:t>
      </w:r>
      <w:r w:rsidR="00733AEC" w:rsidRPr="0054004F">
        <w:rPr>
          <w:rFonts w:ascii="Times New Roman" w:hAnsi="Times New Roman" w:cs="Times New Roman"/>
          <w:sz w:val="24"/>
          <w:szCs w:val="24"/>
        </w:rPr>
        <w:t>.</w:t>
      </w:r>
    </w:p>
    <w:p w:rsidR="00B56E12" w:rsidRPr="00B56E12" w:rsidRDefault="00B56E12" w:rsidP="0068158B">
      <w:pPr>
        <w:pStyle w:val="2"/>
        <w:spacing w:before="0" w:after="0" w:line="360" w:lineRule="auto"/>
        <w:ind w:firstLine="425"/>
        <w:jc w:val="both"/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</w:pPr>
      <w:r w:rsidRPr="00B56E12"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  <w:t>Подтверждается предоставлением справки о кадровых ресурсах по установленной в Закупочной документации форме.</w:t>
      </w:r>
    </w:p>
    <w:p w:rsidR="006E5249" w:rsidRDefault="006E5249" w:rsidP="0068158B">
      <w:pPr>
        <w:pStyle w:val="a8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5249">
        <w:rPr>
          <w:rFonts w:ascii="Times New Roman" w:hAnsi="Times New Roman" w:cs="Times New Roman"/>
          <w:sz w:val="24"/>
          <w:szCs w:val="24"/>
        </w:rPr>
        <w:t>К выполнению работ должны привлекаться только квалифицированные специалисты, имеющие соответствующий разряд в соответствии с установленными нормативными правовыми актами в области строительства. Не допускается привлечение иногородних и иностранных специалистов без соответствующей регистрации и разрешения на привлечение иностранной рабочей силы, когда такие обязанности установлены действующим законодательством Российской Федерации.</w:t>
      </w:r>
    </w:p>
    <w:p w:rsidR="00083EC7" w:rsidRPr="006E5249" w:rsidRDefault="00083EC7" w:rsidP="0068158B">
      <w:pPr>
        <w:pStyle w:val="a8"/>
        <w:numPr>
          <w:ilvl w:val="1"/>
          <w:numId w:val="35"/>
        </w:numPr>
        <w:spacing w:after="0" w:line="360" w:lineRule="auto"/>
        <w:ind w:left="0" w:firstLine="1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5249">
        <w:rPr>
          <w:rFonts w:ascii="Times New Roman" w:hAnsi="Times New Roman" w:cs="Times New Roman"/>
          <w:b/>
          <w:sz w:val="24"/>
          <w:szCs w:val="24"/>
        </w:rPr>
        <w:t>Требования о наличии материально-технических ресурсов</w:t>
      </w:r>
      <w:r w:rsidR="003C2484" w:rsidRPr="006E5249">
        <w:rPr>
          <w:rFonts w:ascii="Times New Roman" w:hAnsi="Times New Roman" w:cs="Times New Roman"/>
          <w:b/>
          <w:sz w:val="24"/>
          <w:szCs w:val="24"/>
        </w:rPr>
        <w:t>:</w:t>
      </w:r>
    </w:p>
    <w:p w:rsidR="00580251" w:rsidRDefault="00083EC7" w:rsidP="0068158B">
      <w:pPr>
        <w:pStyle w:val="a8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>Участник закупки должен предоставить в составе своей заявки документы, подтверждающие наличие соответствующих собственных материально-технических ресурсов, вкл</w:t>
      </w:r>
      <w:r w:rsidR="006857CE">
        <w:rPr>
          <w:rFonts w:ascii="Times New Roman" w:hAnsi="Times New Roman" w:cs="Times New Roman"/>
          <w:sz w:val="24"/>
          <w:szCs w:val="24"/>
        </w:rPr>
        <w:t>ючая средства малой механизации,</w:t>
      </w:r>
      <w:r w:rsidR="002C4C35">
        <w:rPr>
          <w:rFonts w:ascii="Times New Roman" w:hAnsi="Times New Roman" w:cs="Times New Roman"/>
          <w:sz w:val="24"/>
          <w:szCs w:val="24"/>
        </w:rPr>
        <w:t xml:space="preserve"> необходимых для выполнения работ, указанных в </w:t>
      </w:r>
      <w:r w:rsidR="002C4C35" w:rsidRPr="002C4C35">
        <w:rPr>
          <w:rFonts w:ascii="Times New Roman" w:hAnsi="Times New Roman" w:cs="Times New Roman"/>
          <w:sz w:val="24"/>
          <w:szCs w:val="24"/>
        </w:rPr>
        <w:t>Приложения</w:t>
      </w:r>
      <w:r w:rsidR="002C4C35">
        <w:rPr>
          <w:rFonts w:ascii="Times New Roman" w:hAnsi="Times New Roman" w:cs="Times New Roman"/>
          <w:sz w:val="24"/>
          <w:szCs w:val="24"/>
        </w:rPr>
        <w:t>х</w:t>
      </w:r>
      <w:r w:rsidR="002C4C35" w:rsidRPr="002C4C35">
        <w:rPr>
          <w:rFonts w:ascii="Times New Roman" w:hAnsi="Times New Roman" w:cs="Times New Roman"/>
          <w:sz w:val="24"/>
          <w:szCs w:val="24"/>
        </w:rPr>
        <w:t xml:space="preserve"> №2-</w:t>
      </w:r>
      <w:r w:rsidR="00355C2D">
        <w:rPr>
          <w:rFonts w:ascii="Times New Roman" w:hAnsi="Times New Roman" w:cs="Times New Roman"/>
          <w:sz w:val="24"/>
          <w:szCs w:val="24"/>
        </w:rPr>
        <w:t>6</w:t>
      </w:r>
      <w:r w:rsidR="002C4C35" w:rsidRPr="002C4C35">
        <w:rPr>
          <w:rFonts w:ascii="Times New Roman" w:hAnsi="Times New Roman" w:cs="Times New Roman"/>
          <w:sz w:val="24"/>
          <w:szCs w:val="24"/>
        </w:rPr>
        <w:t xml:space="preserve"> к ТЗ</w:t>
      </w:r>
      <w:r w:rsidR="002C4C35">
        <w:rPr>
          <w:rFonts w:ascii="Times New Roman" w:hAnsi="Times New Roman" w:cs="Times New Roman"/>
          <w:sz w:val="24"/>
          <w:szCs w:val="24"/>
        </w:rPr>
        <w:t>.</w:t>
      </w:r>
      <w:r w:rsidR="006857C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56E12" w:rsidRPr="00B56E12" w:rsidRDefault="00B56E12" w:rsidP="0068158B">
      <w:pPr>
        <w:pStyle w:val="2"/>
        <w:spacing w:before="0" w:after="0" w:line="360" w:lineRule="auto"/>
        <w:ind w:firstLine="425"/>
        <w:jc w:val="both"/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</w:pPr>
      <w:r w:rsidRPr="00B56E12"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  <w:t xml:space="preserve">Подтверждается предоставлением справки о </w:t>
      </w:r>
      <w:r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  <w:t>материально-технических ресурсах</w:t>
      </w:r>
      <w:r w:rsidRPr="00B56E12"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  <w:t xml:space="preserve"> по установленной в Закупочной документации форме.</w:t>
      </w:r>
    </w:p>
    <w:p w:rsidR="002750CC" w:rsidRDefault="002750CC" w:rsidP="0068158B">
      <w:pPr>
        <w:pStyle w:val="a8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своем техническом предложении участник должен предоставить подтверждение, что используемые при выполнении работ </w:t>
      </w:r>
      <w:r w:rsidR="0061529C">
        <w:rPr>
          <w:rFonts w:ascii="Times New Roman" w:hAnsi="Times New Roman" w:cs="Times New Roman"/>
          <w:sz w:val="24"/>
          <w:szCs w:val="24"/>
        </w:rPr>
        <w:t xml:space="preserve">материалы соответствуют требованиям, установленным </w:t>
      </w:r>
      <w:r w:rsidR="0061529C" w:rsidRPr="0061529C">
        <w:rPr>
          <w:rFonts w:ascii="Times New Roman" w:hAnsi="Times New Roman" w:cs="Times New Roman"/>
          <w:sz w:val="24"/>
          <w:szCs w:val="24"/>
        </w:rPr>
        <w:t>Постановлением Правительства РФ от 29.12.2018 №1716-83, а именно: производителем товара, страной отправления либо страной, через которую перемещается товар, не является Украина (применяется в части перечня, утвержденного постановлением).</w:t>
      </w:r>
    </w:p>
    <w:p w:rsidR="00083EC7" w:rsidRPr="004B1557" w:rsidRDefault="00083EC7" w:rsidP="0068158B">
      <w:pPr>
        <w:pStyle w:val="a8"/>
        <w:numPr>
          <w:ilvl w:val="1"/>
          <w:numId w:val="35"/>
        </w:numPr>
        <w:spacing w:after="0" w:line="360" w:lineRule="auto"/>
        <w:ind w:left="0" w:firstLine="1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557">
        <w:rPr>
          <w:rFonts w:ascii="Times New Roman" w:hAnsi="Times New Roman" w:cs="Times New Roman"/>
          <w:b/>
          <w:sz w:val="24"/>
          <w:szCs w:val="24"/>
        </w:rPr>
        <w:t>Требования о наличии аттестованных технологий</w:t>
      </w:r>
      <w:r w:rsidR="004B1557" w:rsidRPr="004B1557">
        <w:rPr>
          <w:rFonts w:ascii="Times New Roman" w:hAnsi="Times New Roman" w:cs="Times New Roman"/>
          <w:b/>
          <w:sz w:val="24"/>
          <w:szCs w:val="24"/>
        </w:rPr>
        <w:t xml:space="preserve"> сварки</w:t>
      </w:r>
      <w:r w:rsidR="003C2484" w:rsidRPr="004B1557">
        <w:rPr>
          <w:rFonts w:ascii="Times New Roman" w:hAnsi="Times New Roman" w:cs="Times New Roman"/>
          <w:b/>
          <w:sz w:val="24"/>
          <w:szCs w:val="24"/>
        </w:rPr>
        <w:t>:</w:t>
      </w:r>
    </w:p>
    <w:p w:rsidR="00083EC7" w:rsidRPr="0054004F" w:rsidRDefault="003C2484" w:rsidP="0068158B">
      <w:pPr>
        <w:pStyle w:val="a8"/>
        <w:spacing w:after="0" w:line="360" w:lineRule="auto"/>
        <w:ind w:left="1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1557">
        <w:rPr>
          <w:rFonts w:ascii="Times New Roman" w:hAnsi="Times New Roman" w:cs="Times New Roman"/>
          <w:sz w:val="24"/>
          <w:szCs w:val="24"/>
        </w:rPr>
        <w:t xml:space="preserve">Не </w:t>
      </w:r>
      <w:r w:rsidR="00377AFA" w:rsidRPr="004B1557">
        <w:rPr>
          <w:rFonts w:ascii="Times New Roman" w:hAnsi="Times New Roman" w:cs="Times New Roman"/>
          <w:sz w:val="24"/>
          <w:szCs w:val="24"/>
        </w:rPr>
        <w:t>устанавливаются.</w:t>
      </w:r>
    </w:p>
    <w:p w:rsidR="00083EC7" w:rsidRPr="0054004F" w:rsidRDefault="00083EC7" w:rsidP="0068158B">
      <w:pPr>
        <w:pStyle w:val="a8"/>
        <w:numPr>
          <w:ilvl w:val="1"/>
          <w:numId w:val="35"/>
        </w:numPr>
        <w:spacing w:after="0" w:line="360" w:lineRule="auto"/>
        <w:ind w:left="0" w:firstLine="1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004F">
        <w:rPr>
          <w:rFonts w:ascii="Times New Roman" w:hAnsi="Times New Roman" w:cs="Times New Roman"/>
          <w:b/>
          <w:sz w:val="24"/>
          <w:szCs w:val="24"/>
        </w:rPr>
        <w:t>Требования к измерительным приборам и инструментам</w:t>
      </w:r>
      <w:r w:rsidR="003C2484" w:rsidRPr="0054004F">
        <w:rPr>
          <w:rFonts w:ascii="Times New Roman" w:hAnsi="Times New Roman" w:cs="Times New Roman"/>
          <w:b/>
          <w:sz w:val="24"/>
          <w:szCs w:val="24"/>
        </w:rPr>
        <w:t>:</w:t>
      </w:r>
    </w:p>
    <w:p w:rsidR="00083EC7" w:rsidRPr="0054004F" w:rsidRDefault="00083EC7" w:rsidP="0068158B">
      <w:pPr>
        <w:pStyle w:val="a8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lastRenderedPageBreak/>
        <w:t>Применяемые при измерительном контроле приборы и инструменты должны быть сертифицированы, поверены и откалиброваны.</w:t>
      </w:r>
    </w:p>
    <w:p w:rsidR="00083EC7" w:rsidRPr="0054004F" w:rsidRDefault="00083EC7" w:rsidP="0068158B">
      <w:pPr>
        <w:pStyle w:val="a8"/>
        <w:numPr>
          <w:ilvl w:val="1"/>
          <w:numId w:val="35"/>
        </w:numPr>
        <w:spacing w:after="0" w:line="360" w:lineRule="auto"/>
        <w:ind w:left="0" w:firstLine="1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004F">
        <w:rPr>
          <w:rFonts w:ascii="Times New Roman" w:hAnsi="Times New Roman" w:cs="Times New Roman"/>
          <w:b/>
          <w:sz w:val="24"/>
          <w:szCs w:val="24"/>
        </w:rPr>
        <w:t>Требования о наличии действующих разрешений, аттестаций, свидетельств СРО, лицензий</w:t>
      </w:r>
      <w:r w:rsidR="003C2484" w:rsidRPr="0054004F">
        <w:rPr>
          <w:rFonts w:ascii="Times New Roman" w:hAnsi="Times New Roman" w:cs="Times New Roman"/>
          <w:b/>
          <w:sz w:val="24"/>
          <w:szCs w:val="24"/>
        </w:rPr>
        <w:t>:</w:t>
      </w:r>
    </w:p>
    <w:p w:rsidR="005D130B" w:rsidRPr="0054004F" w:rsidRDefault="00B74DF8" w:rsidP="0068158B">
      <w:pPr>
        <w:pStyle w:val="a8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4DF8">
        <w:rPr>
          <w:rFonts w:ascii="Times New Roman" w:hAnsi="Times New Roman" w:cs="Times New Roman"/>
          <w:sz w:val="24"/>
          <w:szCs w:val="24"/>
        </w:rPr>
        <w:t xml:space="preserve">Участник в составе заявки должен предоставить </w:t>
      </w:r>
      <w:r w:rsidR="005E6CF3">
        <w:rPr>
          <w:rFonts w:ascii="Times New Roman" w:hAnsi="Times New Roman" w:cs="Times New Roman"/>
          <w:sz w:val="24"/>
          <w:szCs w:val="24"/>
        </w:rPr>
        <w:t>выписку</w:t>
      </w:r>
      <w:r w:rsidR="005E6CF3" w:rsidRPr="005E6CF3">
        <w:rPr>
          <w:rFonts w:ascii="Times New Roman" w:hAnsi="Times New Roman" w:cs="Times New Roman"/>
          <w:sz w:val="24"/>
          <w:szCs w:val="24"/>
        </w:rPr>
        <w:t xml:space="preserve"> из реестра членов СРО по форме, установленной приказом Ростехнадзора России от 04.03.2019 № 86</w:t>
      </w:r>
      <w:r w:rsidR="005E6CF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83EC7" w:rsidRPr="0054004F" w:rsidRDefault="00083EC7" w:rsidP="0068158B">
      <w:pPr>
        <w:pStyle w:val="a8"/>
        <w:numPr>
          <w:ilvl w:val="1"/>
          <w:numId w:val="35"/>
        </w:numPr>
        <w:spacing w:after="0" w:line="360" w:lineRule="auto"/>
        <w:ind w:left="0" w:firstLine="1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004F">
        <w:rPr>
          <w:rFonts w:ascii="Times New Roman" w:hAnsi="Times New Roman" w:cs="Times New Roman"/>
          <w:b/>
          <w:sz w:val="24"/>
          <w:szCs w:val="24"/>
        </w:rPr>
        <w:t>Требования о наличии сертифицированных систем менеджмента</w:t>
      </w:r>
    </w:p>
    <w:p w:rsidR="00083EC7" w:rsidRPr="0054004F" w:rsidRDefault="00083EC7" w:rsidP="0068158B">
      <w:pPr>
        <w:pStyle w:val="a8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>Желательным (</w:t>
      </w:r>
      <w:r w:rsidR="00B56E12">
        <w:rPr>
          <w:rFonts w:ascii="Times New Roman" w:hAnsi="Times New Roman" w:cs="Times New Roman"/>
          <w:sz w:val="24"/>
          <w:szCs w:val="24"/>
        </w:rPr>
        <w:t>будет являться преимуществом</w:t>
      </w:r>
      <w:r w:rsidR="0068158B">
        <w:rPr>
          <w:rFonts w:ascii="Times New Roman" w:hAnsi="Times New Roman" w:cs="Times New Roman"/>
          <w:sz w:val="24"/>
          <w:szCs w:val="24"/>
        </w:rPr>
        <w:t xml:space="preserve">) </w:t>
      </w:r>
      <w:r w:rsidRPr="0054004F">
        <w:rPr>
          <w:rFonts w:ascii="Times New Roman" w:hAnsi="Times New Roman" w:cs="Times New Roman"/>
          <w:sz w:val="24"/>
          <w:szCs w:val="24"/>
        </w:rPr>
        <w:t>предоставление в составе заявки копий документов, подтверждающих наличие у участника системы менеджмента качества (ИСО 9001), экологического менеджмента (ИСО 14000) и других.</w:t>
      </w:r>
    </w:p>
    <w:p w:rsidR="00083EC7" w:rsidRPr="0054004F" w:rsidRDefault="00083EC7" w:rsidP="0068158B">
      <w:pPr>
        <w:pStyle w:val="a8"/>
        <w:numPr>
          <w:ilvl w:val="1"/>
          <w:numId w:val="35"/>
        </w:numPr>
        <w:spacing w:after="0" w:line="360" w:lineRule="auto"/>
        <w:ind w:left="0" w:firstLine="1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004F">
        <w:rPr>
          <w:rFonts w:ascii="Times New Roman" w:hAnsi="Times New Roman" w:cs="Times New Roman"/>
          <w:b/>
          <w:sz w:val="24"/>
          <w:szCs w:val="24"/>
        </w:rPr>
        <w:t>Требования о наличии аккредитации в Группе «Интер РАО»</w:t>
      </w:r>
    </w:p>
    <w:p w:rsidR="00083EC7" w:rsidRDefault="00950001" w:rsidP="0068158B">
      <w:pPr>
        <w:pStyle w:val="a8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0001">
        <w:rPr>
          <w:rFonts w:ascii="Times New Roman" w:hAnsi="Times New Roman" w:cs="Times New Roman"/>
          <w:sz w:val="24"/>
          <w:szCs w:val="24"/>
        </w:rPr>
        <w:t>В случае</w:t>
      </w:r>
      <w:r>
        <w:rPr>
          <w:rFonts w:ascii="Times New Roman" w:hAnsi="Times New Roman" w:cs="Times New Roman"/>
          <w:sz w:val="24"/>
          <w:szCs w:val="24"/>
        </w:rPr>
        <w:t>, если Участник</w:t>
      </w:r>
      <w:r w:rsidRPr="00950001">
        <w:rPr>
          <w:rFonts w:ascii="Times New Roman" w:hAnsi="Times New Roman" w:cs="Times New Roman"/>
          <w:sz w:val="24"/>
          <w:szCs w:val="24"/>
        </w:rPr>
        <w:t xml:space="preserve"> закупки является аккредитованным лицом в рамках системы добровольной аккредитации в Группе «Интер РАО» в качестве поставщика товаров, работ, услуг, являющихся предметом настоящей закупки, то такой Участник должен приложить копию действующего Свидетельства об аккредитации в Группе «Интер РАО».</w:t>
      </w:r>
    </w:p>
    <w:p w:rsidR="00083EC7" w:rsidRPr="0054004F" w:rsidRDefault="00083EC7" w:rsidP="0068158B">
      <w:pPr>
        <w:pStyle w:val="a8"/>
        <w:numPr>
          <w:ilvl w:val="1"/>
          <w:numId w:val="35"/>
        </w:numPr>
        <w:spacing w:after="0" w:line="360" w:lineRule="auto"/>
        <w:ind w:left="0" w:firstLine="1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004F">
        <w:rPr>
          <w:rFonts w:ascii="Times New Roman" w:hAnsi="Times New Roman" w:cs="Times New Roman"/>
          <w:b/>
          <w:sz w:val="24"/>
          <w:szCs w:val="24"/>
        </w:rPr>
        <w:t>Требования к опыту выполнения аналогичных работ</w:t>
      </w:r>
    </w:p>
    <w:p w:rsidR="007F4172" w:rsidRDefault="007F4172" w:rsidP="0068158B">
      <w:pPr>
        <w:pStyle w:val="a8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6385">
        <w:rPr>
          <w:rFonts w:ascii="Times New Roman" w:hAnsi="Times New Roman" w:cs="Times New Roman"/>
          <w:sz w:val="24"/>
          <w:szCs w:val="24"/>
        </w:rPr>
        <w:t>Участник закупки должен подтвердить наличие у него опыта оказания аналогичн</w:t>
      </w:r>
      <w:r>
        <w:rPr>
          <w:rFonts w:ascii="Times New Roman" w:hAnsi="Times New Roman" w:cs="Times New Roman"/>
          <w:sz w:val="24"/>
          <w:szCs w:val="24"/>
        </w:rPr>
        <w:t>ых работ в количестве не менее 3</w:t>
      </w:r>
      <w:r w:rsidRPr="00B56385">
        <w:rPr>
          <w:rFonts w:ascii="Times New Roman" w:hAnsi="Times New Roman" w:cs="Times New Roman"/>
          <w:sz w:val="24"/>
          <w:szCs w:val="24"/>
        </w:rPr>
        <w:t xml:space="preserve"> испо</w:t>
      </w:r>
      <w:r>
        <w:rPr>
          <w:rFonts w:ascii="Times New Roman" w:hAnsi="Times New Roman" w:cs="Times New Roman"/>
          <w:sz w:val="24"/>
          <w:szCs w:val="24"/>
        </w:rPr>
        <w:t>лненных договоров за последние 3</w:t>
      </w:r>
      <w:r w:rsidRPr="00B5638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года</w:t>
      </w:r>
      <w:r w:rsidRPr="00B56385">
        <w:rPr>
          <w:rFonts w:ascii="Times New Roman" w:hAnsi="Times New Roman" w:cs="Times New Roman"/>
          <w:sz w:val="24"/>
          <w:szCs w:val="24"/>
        </w:rPr>
        <w:t>, предшествующих дате подачи заявки на участие в данной закупке</w:t>
      </w:r>
      <w:r>
        <w:rPr>
          <w:rFonts w:ascii="Times New Roman" w:hAnsi="Times New Roman" w:cs="Times New Roman"/>
          <w:sz w:val="24"/>
          <w:szCs w:val="24"/>
        </w:rPr>
        <w:t>. Подтверждается</w:t>
      </w:r>
      <w:r w:rsidRPr="00B56385">
        <w:rPr>
          <w:rFonts w:ascii="Times New Roman" w:hAnsi="Times New Roman" w:cs="Times New Roman"/>
          <w:sz w:val="24"/>
          <w:szCs w:val="24"/>
        </w:rPr>
        <w:t xml:space="preserve"> обязательным предоставлением Справки о перечне и годовых объемах выполнения аналогичных договоров.</w:t>
      </w:r>
    </w:p>
    <w:p w:rsidR="007F4172" w:rsidRDefault="007F4172" w:rsidP="0068158B">
      <w:pPr>
        <w:pStyle w:val="a8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Аналогичными работами будут признаваться строительно-монтажные работы.</w:t>
      </w:r>
    </w:p>
    <w:p w:rsidR="00083EC7" w:rsidRPr="0054004F" w:rsidRDefault="00950001" w:rsidP="0068158B">
      <w:pPr>
        <w:pStyle w:val="a8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Желательн</w:t>
      </w:r>
      <w:r w:rsidR="007F4172">
        <w:rPr>
          <w:rFonts w:ascii="Times New Roman" w:hAnsi="Times New Roman" w:cs="Times New Roman"/>
          <w:sz w:val="24"/>
          <w:szCs w:val="24"/>
        </w:rPr>
        <w:t>о</w:t>
      </w:r>
      <w:r w:rsidR="00BC4619">
        <w:rPr>
          <w:rFonts w:ascii="Times New Roman" w:hAnsi="Times New Roman" w:cs="Times New Roman"/>
          <w:sz w:val="24"/>
          <w:szCs w:val="24"/>
        </w:rPr>
        <w:t xml:space="preserve"> (</w:t>
      </w:r>
      <w:r w:rsidR="007F4172">
        <w:rPr>
          <w:rFonts w:ascii="Times New Roman" w:hAnsi="Times New Roman" w:cs="Times New Roman"/>
          <w:sz w:val="24"/>
          <w:szCs w:val="24"/>
        </w:rPr>
        <w:t>будет являться преимуществом</w:t>
      </w:r>
      <w:r w:rsidR="00377AFA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предоставление копий исполненных договоров.</w:t>
      </w:r>
      <w:r w:rsidR="00BC461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3EC7" w:rsidRPr="0054004F" w:rsidRDefault="00083EC7" w:rsidP="0068158B">
      <w:pPr>
        <w:pStyle w:val="a8"/>
        <w:numPr>
          <w:ilvl w:val="1"/>
          <w:numId w:val="35"/>
        </w:numPr>
        <w:spacing w:after="0" w:line="360" w:lineRule="auto"/>
        <w:ind w:left="0" w:firstLine="1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004F">
        <w:rPr>
          <w:rFonts w:ascii="Times New Roman" w:hAnsi="Times New Roman" w:cs="Times New Roman"/>
          <w:b/>
          <w:sz w:val="24"/>
          <w:szCs w:val="24"/>
        </w:rPr>
        <w:t>Требования к опыту поставки аналогичных товаров</w:t>
      </w:r>
    </w:p>
    <w:p w:rsidR="00083EC7" w:rsidRPr="0054004F" w:rsidRDefault="00083EC7" w:rsidP="0068158B">
      <w:pPr>
        <w:pStyle w:val="a8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 xml:space="preserve">Не </w:t>
      </w:r>
      <w:r w:rsidR="00377AFA">
        <w:rPr>
          <w:rFonts w:ascii="Times New Roman" w:hAnsi="Times New Roman" w:cs="Times New Roman"/>
          <w:sz w:val="24"/>
          <w:szCs w:val="24"/>
        </w:rPr>
        <w:t>устанавливаются.</w:t>
      </w:r>
    </w:p>
    <w:p w:rsidR="007F4172" w:rsidRDefault="00083EC7" w:rsidP="0068158B">
      <w:pPr>
        <w:pStyle w:val="a8"/>
        <w:numPr>
          <w:ilvl w:val="1"/>
          <w:numId w:val="35"/>
        </w:numPr>
        <w:spacing w:after="0" w:line="360" w:lineRule="auto"/>
        <w:ind w:left="0" w:firstLine="1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004F">
        <w:rPr>
          <w:rFonts w:ascii="Times New Roman" w:hAnsi="Times New Roman" w:cs="Times New Roman"/>
          <w:b/>
          <w:sz w:val="24"/>
          <w:szCs w:val="24"/>
        </w:rPr>
        <w:t>Требования к субподрядным организациям</w:t>
      </w:r>
    </w:p>
    <w:p w:rsidR="007F4172" w:rsidRPr="007F4172" w:rsidRDefault="007F4172" w:rsidP="0068158B">
      <w:pPr>
        <w:pStyle w:val="a8"/>
        <w:spacing w:after="0" w:line="360" w:lineRule="auto"/>
        <w:ind w:left="11" w:firstLine="69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Подрядчик</w:t>
      </w:r>
      <w:r w:rsidRPr="007F4172">
        <w:rPr>
          <w:rFonts w:ascii="Times New Roman" w:hAnsi="Times New Roman" w:cs="Times New Roman"/>
          <w:sz w:val="24"/>
          <w:szCs w:val="24"/>
        </w:rPr>
        <w:t xml:space="preserve"> для </w:t>
      </w:r>
      <w:r>
        <w:rPr>
          <w:rFonts w:ascii="Times New Roman" w:hAnsi="Times New Roman" w:cs="Times New Roman"/>
          <w:sz w:val="24"/>
          <w:szCs w:val="24"/>
        </w:rPr>
        <w:t xml:space="preserve">выполнения работ </w:t>
      </w:r>
      <w:r w:rsidRPr="007F4172">
        <w:rPr>
          <w:rFonts w:ascii="Times New Roman" w:hAnsi="Times New Roman" w:cs="Times New Roman"/>
          <w:sz w:val="24"/>
          <w:szCs w:val="24"/>
        </w:rPr>
        <w:t xml:space="preserve">указанных в ТЗ может привлекать субподрядные организации. Требования к </w:t>
      </w:r>
      <w:r>
        <w:rPr>
          <w:rFonts w:ascii="Times New Roman" w:hAnsi="Times New Roman" w:cs="Times New Roman"/>
          <w:sz w:val="24"/>
          <w:szCs w:val="24"/>
        </w:rPr>
        <w:t>Подрядчику</w:t>
      </w:r>
      <w:r w:rsidRPr="007F4172">
        <w:rPr>
          <w:rFonts w:ascii="Times New Roman" w:hAnsi="Times New Roman" w:cs="Times New Roman"/>
          <w:sz w:val="24"/>
          <w:szCs w:val="24"/>
        </w:rPr>
        <w:t xml:space="preserve">, указанные в ТЗ применимы к привлекаемым Участникам субподрядным организациям в объёме поручаемых им </w:t>
      </w:r>
      <w:r>
        <w:rPr>
          <w:rFonts w:ascii="Times New Roman" w:hAnsi="Times New Roman" w:cs="Times New Roman"/>
          <w:sz w:val="24"/>
          <w:szCs w:val="24"/>
        </w:rPr>
        <w:t>работ</w:t>
      </w:r>
      <w:r w:rsidRPr="007F4172">
        <w:rPr>
          <w:rFonts w:ascii="Times New Roman" w:hAnsi="Times New Roman" w:cs="Times New Roman"/>
          <w:sz w:val="24"/>
          <w:szCs w:val="24"/>
        </w:rPr>
        <w:t xml:space="preserve"> согласно «Плану привлечения субподрядчиков (соисполнителей)</w:t>
      </w:r>
      <w:r w:rsidR="0068158B">
        <w:rPr>
          <w:rFonts w:ascii="Times New Roman" w:hAnsi="Times New Roman" w:cs="Times New Roman"/>
          <w:sz w:val="24"/>
          <w:szCs w:val="24"/>
        </w:rPr>
        <w:t>»</w:t>
      </w:r>
      <w:r w:rsidRPr="007F4172">
        <w:rPr>
          <w:rFonts w:ascii="Times New Roman" w:hAnsi="Times New Roman" w:cs="Times New Roman"/>
          <w:sz w:val="24"/>
          <w:szCs w:val="24"/>
        </w:rPr>
        <w:t>. Документы, подтверждающие соответствие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4172">
        <w:rPr>
          <w:rFonts w:ascii="Times New Roman" w:hAnsi="Times New Roman" w:cs="Times New Roman"/>
          <w:sz w:val="24"/>
          <w:szCs w:val="24"/>
        </w:rPr>
        <w:t>субподрядчиков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4172">
        <w:rPr>
          <w:rFonts w:ascii="Times New Roman" w:hAnsi="Times New Roman" w:cs="Times New Roman"/>
          <w:sz w:val="24"/>
          <w:szCs w:val="24"/>
        </w:rPr>
        <w:t>требованиям ТЗ, а также требованиям Закупочной документации, должны представляться в составе заявки Участника.</w:t>
      </w:r>
    </w:p>
    <w:p w:rsidR="006857CE" w:rsidRDefault="006857CE" w:rsidP="0068158B">
      <w:pPr>
        <w:pStyle w:val="a8"/>
        <w:numPr>
          <w:ilvl w:val="1"/>
          <w:numId w:val="35"/>
        </w:numPr>
        <w:spacing w:after="0" w:line="360" w:lineRule="auto"/>
        <w:ind w:left="0" w:firstLine="1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57CE">
        <w:rPr>
          <w:rFonts w:ascii="Times New Roman" w:hAnsi="Times New Roman" w:cs="Times New Roman"/>
          <w:b/>
          <w:sz w:val="24"/>
          <w:szCs w:val="24"/>
        </w:rPr>
        <w:t>Прочие требования к участникам закупки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6857CE" w:rsidRPr="006857CE" w:rsidRDefault="006857CE" w:rsidP="0068158B">
      <w:pPr>
        <w:pStyle w:val="a8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57CE">
        <w:rPr>
          <w:rFonts w:ascii="Times New Roman" w:hAnsi="Times New Roman" w:cs="Times New Roman"/>
          <w:sz w:val="24"/>
          <w:szCs w:val="24"/>
        </w:rPr>
        <w:t xml:space="preserve">Установлено ограничение в отношении участников закупок, которыми могут быть только субъекты малого и среднего предпринимательства. </w:t>
      </w:r>
    </w:p>
    <w:p w:rsidR="006857CE" w:rsidRPr="0054004F" w:rsidRDefault="006857CE" w:rsidP="0068158B">
      <w:pPr>
        <w:pStyle w:val="a8"/>
        <w:spacing w:after="0" w:line="360" w:lineRule="auto"/>
        <w:ind w:left="11"/>
        <w:jc w:val="both"/>
        <w:rPr>
          <w:rFonts w:ascii="Times New Roman" w:hAnsi="Times New Roman" w:cs="Times New Roman"/>
          <w:sz w:val="24"/>
          <w:szCs w:val="24"/>
        </w:rPr>
      </w:pPr>
    </w:p>
    <w:p w:rsidR="00083EC7" w:rsidRPr="0054004F" w:rsidRDefault="00083EC7" w:rsidP="0068158B">
      <w:pPr>
        <w:pStyle w:val="a8"/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004F">
        <w:rPr>
          <w:rFonts w:ascii="Times New Roman" w:hAnsi="Times New Roman" w:cs="Times New Roman"/>
          <w:b/>
          <w:sz w:val="24"/>
          <w:szCs w:val="24"/>
        </w:rPr>
        <w:t>Приложение к ТЗ</w:t>
      </w:r>
    </w:p>
    <w:p w:rsidR="00D23094" w:rsidRPr="00D23094" w:rsidRDefault="00377AFA" w:rsidP="0068158B">
      <w:pPr>
        <w:pStyle w:val="a8"/>
        <w:numPr>
          <w:ilvl w:val="1"/>
          <w:numId w:val="31"/>
        </w:numPr>
        <w:spacing w:after="0" w:line="36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№1 - </w:t>
      </w:r>
      <w:r w:rsidR="00D23094" w:rsidRPr="00D23094">
        <w:rPr>
          <w:rFonts w:ascii="Times New Roman" w:hAnsi="Times New Roman" w:cs="Times New Roman"/>
          <w:sz w:val="24"/>
          <w:szCs w:val="24"/>
        </w:rPr>
        <w:t>Рекомендации к формированию стоимости работ по ремонту зданий и сооружений, для подрядных организаций, участ</w:t>
      </w:r>
      <w:r>
        <w:rPr>
          <w:rFonts w:ascii="Times New Roman" w:hAnsi="Times New Roman" w:cs="Times New Roman"/>
          <w:sz w:val="24"/>
          <w:szCs w:val="24"/>
        </w:rPr>
        <w:t>вующих в конкурсных процедурах»;</w:t>
      </w:r>
    </w:p>
    <w:p w:rsidR="00793F40" w:rsidRPr="00D451BE" w:rsidRDefault="00377AFA" w:rsidP="0068158B">
      <w:pPr>
        <w:pStyle w:val="a8"/>
        <w:numPr>
          <w:ilvl w:val="1"/>
          <w:numId w:val="3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№2 - </w:t>
      </w:r>
      <w:r w:rsidR="00D451BE">
        <w:rPr>
          <w:rFonts w:ascii="Times New Roman" w:hAnsi="Times New Roman" w:cs="Times New Roman"/>
          <w:sz w:val="24"/>
          <w:szCs w:val="24"/>
        </w:rPr>
        <w:t>Ведомость объемов работ</w:t>
      </w:r>
      <w:r>
        <w:rPr>
          <w:rFonts w:ascii="Times New Roman" w:hAnsi="Times New Roman" w:cs="Times New Roman"/>
          <w:sz w:val="24"/>
          <w:szCs w:val="24"/>
        </w:rPr>
        <w:t xml:space="preserve"> №1;</w:t>
      </w:r>
    </w:p>
    <w:p w:rsidR="00D451BE" w:rsidRPr="008C35C6" w:rsidRDefault="00377AFA" w:rsidP="0068158B">
      <w:pPr>
        <w:pStyle w:val="a8"/>
        <w:numPr>
          <w:ilvl w:val="1"/>
          <w:numId w:val="3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№3 - </w:t>
      </w:r>
      <w:r w:rsidR="00D451BE">
        <w:rPr>
          <w:rFonts w:ascii="Times New Roman" w:hAnsi="Times New Roman" w:cs="Times New Roman"/>
          <w:sz w:val="24"/>
          <w:szCs w:val="24"/>
        </w:rPr>
        <w:t>Ведомост</w:t>
      </w:r>
      <w:r w:rsidR="008C35C6">
        <w:rPr>
          <w:rFonts w:ascii="Times New Roman" w:hAnsi="Times New Roman" w:cs="Times New Roman"/>
          <w:sz w:val="24"/>
          <w:szCs w:val="24"/>
        </w:rPr>
        <w:t>ь объемов работ №2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B0169" w:rsidRPr="007B0169" w:rsidRDefault="008C35C6" w:rsidP="0068158B">
      <w:pPr>
        <w:pStyle w:val="a8"/>
        <w:numPr>
          <w:ilvl w:val="1"/>
          <w:numId w:val="3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№4</w:t>
      </w:r>
      <w:r w:rsidR="007B01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Ведомость объемов работ №3;</w:t>
      </w:r>
    </w:p>
    <w:p w:rsidR="007B0169" w:rsidRPr="007B0169" w:rsidRDefault="008C35C6" w:rsidP="0068158B">
      <w:pPr>
        <w:pStyle w:val="a8"/>
        <w:numPr>
          <w:ilvl w:val="1"/>
          <w:numId w:val="3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0169">
        <w:rPr>
          <w:rFonts w:ascii="Times New Roman" w:hAnsi="Times New Roman" w:cs="Times New Roman"/>
          <w:sz w:val="24"/>
          <w:szCs w:val="24"/>
        </w:rPr>
        <w:t>Приложение №5</w:t>
      </w:r>
      <w:r w:rsidR="007B0169">
        <w:rPr>
          <w:rFonts w:ascii="Times New Roman" w:hAnsi="Times New Roman" w:cs="Times New Roman"/>
          <w:sz w:val="24"/>
          <w:szCs w:val="24"/>
        </w:rPr>
        <w:t xml:space="preserve"> </w:t>
      </w:r>
      <w:r w:rsidRPr="007B0169">
        <w:rPr>
          <w:rFonts w:ascii="Times New Roman" w:hAnsi="Times New Roman" w:cs="Times New Roman"/>
          <w:sz w:val="24"/>
          <w:szCs w:val="24"/>
        </w:rPr>
        <w:t>- Ведомость объемов работ №4;</w:t>
      </w:r>
    </w:p>
    <w:p w:rsidR="008C35C6" w:rsidRPr="007B0169" w:rsidRDefault="008C35C6" w:rsidP="0068158B">
      <w:pPr>
        <w:pStyle w:val="a8"/>
        <w:numPr>
          <w:ilvl w:val="1"/>
          <w:numId w:val="3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0169">
        <w:rPr>
          <w:rFonts w:ascii="Times New Roman" w:hAnsi="Times New Roman" w:cs="Times New Roman"/>
          <w:sz w:val="24"/>
          <w:szCs w:val="24"/>
        </w:rPr>
        <w:t>Приложение №6</w:t>
      </w:r>
      <w:r w:rsidR="007B0169">
        <w:rPr>
          <w:rFonts w:ascii="Times New Roman" w:hAnsi="Times New Roman" w:cs="Times New Roman"/>
          <w:sz w:val="24"/>
          <w:szCs w:val="24"/>
        </w:rPr>
        <w:t xml:space="preserve"> </w:t>
      </w:r>
      <w:r w:rsidRPr="007B0169">
        <w:rPr>
          <w:rFonts w:ascii="Times New Roman" w:hAnsi="Times New Roman" w:cs="Times New Roman"/>
          <w:sz w:val="24"/>
          <w:szCs w:val="24"/>
        </w:rPr>
        <w:t>- Ведомость объемов работ №5;</w:t>
      </w:r>
    </w:p>
    <w:p w:rsidR="00D23094" w:rsidRDefault="008C35C6" w:rsidP="0068158B">
      <w:pPr>
        <w:pStyle w:val="a8"/>
        <w:numPr>
          <w:ilvl w:val="1"/>
          <w:numId w:val="31"/>
        </w:numPr>
        <w:spacing w:after="0" w:line="36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923F2D">
        <w:rPr>
          <w:rFonts w:ascii="Times New Roman" w:hAnsi="Times New Roman" w:cs="Times New Roman"/>
          <w:sz w:val="24"/>
          <w:szCs w:val="24"/>
        </w:rPr>
        <w:t>7</w:t>
      </w:r>
      <w:r w:rsidR="00377AFA">
        <w:rPr>
          <w:rFonts w:ascii="Times New Roman" w:hAnsi="Times New Roman" w:cs="Times New Roman"/>
          <w:sz w:val="24"/>
          <w:szCs w:val="24"/>
        </w:rPr>
        <w:t xml:space="preserve"> - </w:t>
      </w:r>
      <w:r w:rsidR="00D23094">
        <w:rPr>
          <w:rFonts w:ascii="Times New Roman" w:hAnsi="Times New Roman" w:cs="Times New Roman"/>
          <w:sz w:val="24"/>
          <w:szCs w:val="24"/>
        </w:rPr>
        <w:t>Локальный сметный расчет №1</w:t>
      </w:r>
      <w:r w:rsidR="00377AFA">
        <w:rPr>
          <w:rFonts w:ascii="Times New Roman" w:hAnsi="Times New Roman" w:cs="Times New Roman"/>
          <w:sz w:val="24"/>
          <w:szCs w:val="24"/>
        </w:rPr>
        <w:t>;</w:t>
      </w:r>
    </w:p>
    <w:p w:rsidR="00D23094" w:rsidRDefault="008C35C6" w:rsidP="0068158B">
      <w:pPr>
        <w:pStyle w:val="a8"/>
        <w:numPr>
          <w:ilvl w:val="1"/>
          <w:numId w:val="31"/>
        </w:numPr>
        <w:spacing w:after="0" w:line="36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923F2D">
        <w:rPr>
          <w:rFonts w:ascii="Times New Roman" w:hAnsi="Times New Roman" w:cs="Times New Roman"/>
          <w:sz w:val="24"/>
          <w:szCs w:val="24"/>
        </w:rPr>
        <w:t>8</w:t>
      </w:r>
      <w:r w:rsidR="00377AFA">
        <w:rPr>
          <w:rFonts w:ascii="Times New Roman" w:hAnsi="Times New Roman" w:cs="Times New Roman"/>
          <w:sz w:val="24"/>
          <w:szCs w:val="24"/>
        </w:rPr>
        <w:t xml:space="preserve"> - </w:t>
      </w:r>
      <w:r w:rsidR="00D23094">
        <w:rPr>
          <w:rFonts w:ascii="Times New Roman" w:hAnsi="Times New Roman" w:cs="Times New Roman"/>
          <w:sz w:val="24"/>
          <w:szCs w:val="24"/>
        </w:rPr>
        <w:t>Локальный сметный расчет №</w:t>
      </w:r>
      <w:r>
        <w:rPr>
          <w:rFonts w:ascii="Times New Roman" w:hAnsi="Times New Roman" w:cs="Times New Roman"/>
          <w:sz w:val="24"/>
          <w:szCs w:val="24"/>
        </w:rPr>
        <w:t>2;</w:t>
      </w:r>
    </w:p>
    <w:p w:rsidR="008C35C6" w:rsidRDefault="008C35C6" w:rsidP="0068158B">
      <w:pPr>
        <w:pStyle w:val="a8"/>
        <w:numPr>
          <w:ilvl w:val="1"/>
          <w:numId w:val="31"/>
        </w:numPr>
        <w:spacing w:after="0" w:line="360" w:lineRule="auto"/>
        <w:ind w:left="709" w:hanging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923F2D">
        <w:rPr>
          <w:rFonts w:ascii="Times New Roman" w:hAnsi="Times New Roman" w:cs="Times New Roman"/>
          <w:sz w:val="24"/>
          <w:szCs w:val="24"/>
        </w:rPr>
        <w:t>9</w:t>
      </w:r>
      <w:r w:rsidR="007B01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Локальный сметный расчет №3</w:t>
      </w:r>
      <w:r w:rsidR="007B0169">
        <w:rPr>
          <w:rFonts w:ascii="Times New Roman" w:hAnsi="Times New Roman" w:cs="Times New Roman"/>
          <w:sz w:val="24"/>
          <w:szCs w:val="24"/>
        </w:rPr>
        <w:t>;</w:t>
      </w:r>
    </w:p>
    <w:p w:rsidR="008C35C6" w:rsidRDefault="008C35C6" w:rsidP="0068158B">
      <w:pPr>
        <w:pStyle w:val="a8"/>
        <w:numPr>
          <w:ilvl w:val="1"/>
          <w:numId w:val="31"/>
        </w:numPr>
        <w:spacing w:after="0" w:line="360" w:lineRule="auto"/>
        <w:ind w:left="709" w:hanging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№1</w:t>
      </w:r>
      <w:r w:rsidR="00923F2D">
        <w:rPr>
          <w:rFonts w:ascii="Times New Roman" w:hAnsi="Times New Roman" w:cs="Times New Roman"/>
          <w:sz w:val="24"/>
          <w:szCs w:val="24"/>
        </w:rPr>
        <w:t>0</w:t>
      </w:r>
      <w:r w:rsidR="007B0169">
        <w:rPr>
          <w:rFonts w:ascii="Times New Roman" w:hAnsi="Times New Roman" w:cs="Times New Roman"/>
          <w:sz w:val="24"/>
          <w:szCs w:val="24"/>
        </w:rPr>
        <w:t xml:space="preserve"> -</w:t>
      </w:r>
      <w:r>
        <w:rPr>
          <w:rFonts w:ascii="Times New Roman" w:hAnsi="Times New Roman" w:cs="Times New Roman"/>
          <w:sz w:val="24"/>
          <w:szCs w:val="24"/>
        </w:rPr>
        <w:t xml:space="preserve"> Локальный сметный расчет №4;</w:t>
      </w:r>
    </w:p>
    <w:p w:rsidR="008C35C6" w:rsidRPr="00D23094" w:rsidRDefault="008C35C6" w:rsidP="0068158B">
      <w:pPr>
        <w:pStyle w:val="a8"/>
        <w:numPr>
          <w:ilvl w:val="1"/>
          <w:numId w:val="31"/>
        </w:numPr>
        <w:spacing w:after="0" w:line="360" w:lineRule="auto"/>
        <w:ind w:left="709" w:hanging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№1</w:t>
      </w:r>
      <w:r w:rsidR="00923F2D">
        <w:rPr>
          <w:rFonts w:ascii="Times New Roman" w:hAnsi="Times New Roman" w:cs="Times New Roman"/>
          <w:sz w:val="24"/>
          <w:szCs w:val="24"/>
        </w:rPr>
        <w:t>1</w:t>
      </w:r>
      <w:r w:rsidR="007B01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Локальный сметный расчет №5.</w:t>
      </w:r>
    </w:p>
    <w:p w:rsidR="00083EC7" w:rsidRPr="0054004F" w:rsidRDefault="00083EC7" w:rsidP="0068158B">
      <w:pPr>
        <w:shd w:val="clear" w:color="auto" w:fill="FFFFFF"/>
        <w:tabs>
          <w:tab w:val="right" w:pos="9074"/>
          <w:tab w:val="right" w:pos="9578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>Ответственный исполнитель:</w:t>
      </w:r>
    </w:p>
    <w:p w:rsidR="00377AFA" w:rsidRDefault="00083EC7" w:rsidP="004B1557">
      <w:pPr>
        <w:shd w:val="clear" w:color="auto" w:fill="FFFFFF"/>
        <w:tabs>
          <w:tab w:val="right" w:pos="9074"/>
          <w:tab w:val="right" w:pos="9578"/>
        </w:tabs>
        <w:suppressAutoHyphens/>
        <w:spacing w:beforeLines="120" w:before="288" w:afterLines="120" w:after="288" w:line="360" w:lineRule="auto"/>
        <w:ind w:left="20" w:hanging="340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54004F">
        <w:rPr>
          <w:rFonts w:ascii="Times New Roman" w:hAnsi="Times New Roman" w:cs="Times New Roman"/>
          <w:sz w:val="24"/>
          <w:szCs w:val="24"/>
        </w:rPr>
        <w:t xml:space="preserve">Начальник ОС и АХО                                 </w:t>
      </w:r>
      <w:r w:rsidR="00355C2D">
        <w:rPr>
          <w:rFonts w:ascii="Times New Roman" w:hAnsi="Times New Roman" w:cs="Times New Roman"/>
          <w:sz w:val="24"/>
          <w:szCs w:val="24"/>
        </w:rPr>
        <w:t xml:space="preserve"> ________________</w:t>
      </w:r>
      <w:r w:rsidRPr="0054004F">
        <w:rPr>
          <w:rFonts w:ascii="Times New Roman" w:hAnsi="Times New Roman" w:cs="Times New Roman"/>
          <w:sz w:val="24"/>
          <w:szCs w:val="24"/>
        </w:rPr>
        <w:t xml:space="preserve"> </w:t>
      </w:r>
      <w:r w:rsidR="00355C2D">
        <w:rPr>
          <w:rFonts w:ascii="Times New Roman" w:hAnsi="Times New Roman" w:cs="Times New Roman"/>
          <w:sz w:val="24"/>
          <w:szCs w:val="24"/>
        </w:rPr>
        <w:t xml:space="preserve"> А.А. Отто</w:t>
      </w:r>
      <w:r w:rsidR="00377AF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br w:type="page"/>
      </w:r>
    </w:p>
    <w:p w:rsidR="00D23094" w:rsidRPr="007B0169" w:rsidRDefault="00D23094" w:rsidP="0068158B">
      <w:pPr>
        <w:spacing w:after="0" w:line="240" w:lineRule="auto"/>
        <w:ind w:left="6237"/>
        <w:rPr>
          <w:rFonts w:ascii="Times New Roman" w:eastAsia="Calibri" w:hAnsi="Times New Roman" w:cs="Times New Roman"/>
          <w:bCs/>
          <w:sz w:val="24"/>
          <w:szCs w:val="28"/>
          <w:lang w:eastAsia="ru-RU"/>
        </w:rPr>
      </w:pPr>
      <w:r w:rsidRPr="007B0169">
        <w:rPr>
          <w:rFonts w:ascii="Times New Roman" w:eastAsia="Calibri" w:hAnsi="Times New Roman" w:cs="Times New Roman"/>
          <w:bCs/>
          <w:sz w:val="24"/>
          <w:szCs w:val="28"/>
          <w:lang w:eastAsia="ru-RU"/>
        </w:rPr>
        <w:lastRenderedPageBreak/>
        <w:t>Приложение №1</w:t>
      </w:r>
    </w:p>
    <w:p w:rsidR="007B0169" w:rsidRPr="007B0169" w:rsidRDefault="007B0169" w:rsidP="0068158B">
      <w:pPr>
        <w:spacing w:after="0" w:line="240" w:lineRule="auto"/>
        <w:ind w:left="6237"/>
        <w:rPr>
          <w:rFonts w:ascii="Times New Roman" w:eastAsia="Calibri" w:hAnsi="Times New Roman" w:cs="Times New Roman"/>
          <w:bCs/>
          <w:sz w:val="24"/>
          <w:szCs w:val="28"/>
          <w:lang w:eastAsia="ru-RU"/>
        </w:rPr>
      </w:pPr>
      <w:r w:rsidRPr="007B0169">
        <w:rPr>
          <w:rFonts w:ascii="Times New Roman" w:eastAsia="Calibri" w:hAnsi="Times New Roman" w:cs="Times New Roman"/>
          <w:bCs/>
          <w:sz w:val="24"/>
          <w:szCs w:val="28"/>
          <w:lang w:eastAsia="ru-RU"/>
        </w:rPr>
        <w:t>к Техническому заданию</w:t>
      </w:r>
    </w:p>
    <w:p w:rsidR="00D23094" w:rsidRPr="00D23094" w:rsidRDefault="00D23094" w:rsidP="00D23094">
      <w:pPr>
        <w:spacing w:beforeLines="60" w:before="144" w:afterLines="60" w:after="144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D23094" w:rsidRPr="00D23094" w:rsidRDefault="00D23094" w:rsidP="00D23094">
      <w:pPr>
        <w:spacing w:beforeLines="60" w:before="144" w:afterLines="60" w:after="144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D23094" w:rsidRPr="00D23094" w:rsidRDefault="00D23094" w:rsidP="00D23094">
      <w:pPr>
        <w:spacing w:beforeLines="60" w:before="144" w:afterLines="60" w:after="144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D23094" w:rsidRPr="00D23094" w:rsidRDefault="00D23094" w:rsidP="00D23094">
      <w:pPr>
        <w:spacing w:beforeLines="60" w:before="144" w:afterLines="60" w:after="144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D23094" w:rsidRPr="00D23094" w:rsidRDefault="00D23094" w:rsidP="00D23094">
      <w:pPr>
        <w:spacing w:beforeLines="60" w:before="144" w:afterLines="60" w:after="144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D23094" w:rsidRPr="00D23094" w:rsidRDefault="00D23094" w:rsidP="00D23094">
      <w:pPr>
        <w:spacing w:beforeLines="60" w:before="144" w:afterLines="60" w:after="144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D23094" w:rsidRPr="00D23094" w:rsidRDefault="00D23094" w:rsidP="00D23094">
      <w:pPr>
        <w:spacing w:beforeLines="60" w:before="144" w:afterLines="60" w:after="144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D23094" w:rsidRPr="00D23094" w:rsidRDefault="00D23094" w:rsidP="00D23094">
      <w:pPr>
        <w:spacing w:beforeLines="60" w:before="144" w:afterLines="60" w:after="144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D23094" w:rsidRPr="00D23094" w:rsidRDefault="00D23094" w:rsidP="00D23094">
      <w:pPr>
        <w:spacing w:beforeLines="60" w:before="144" w:afterLines="60" w:after="144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D23094" w:rsidRPr="00D23094" w:rsidRDefault="00D23094" w:rsidP="00D23094">
      <w:pPr>
        <w:spacing w:beforeLines="60" w:before="144" w:afterLines="60" w:after="144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D23094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Рекомендации к формированию стоимости работ по ремонту зданий и сооружений, для подрядных организаций, участвующих в конкурсных процедурах.</w:t>
      </w:r>
    </w:p>
    <w:p w:rsidR="00D23094" w:rsidRPr="00D23094" w:rsidRDefault="00D23094" w:rsidP="00D23094">
      <w:pPr>
        <w:spacing w:beforeLines="60" w:before="144" w:afterLines="60" w:after="144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D23094" w:rsidRPr="00D23094" w:rsidRDefault="00D23094" w:rsidP="00D23094">
      <w:pPr>
        <w:spacing w:beforeLines="60" w:before="144" w:afterLines="60" w:after="144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D23094" w:rsidRPr="00D23094" w:rsidRDefault="00D23094" w:rsidP="00D23094">
      <w:pPr>
        <w:spacing w:beforeLines="60" w:before="144" w:afterLines="60" w:after="144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D23094" w:rsidRPr="00D23094" w:rsidRDefault="00D23094" w:rsidP="00D23094">
      <w:pPr>
        <w:spacing w:beforeLines="60" w:before="144" w:afterLines="60" w:after="144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D23094" w:rsidRPr="00D23094" w:rsidRDefault="00D23094" w:rsidP="00D23094">
      <w:pPr>
        <w:spacing w:beforeLines="60" w:before="144" w:afterLines="60" w:after="144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D23094" w:rsidRPr="00D23094" w:rsidRDefault="00D23094" w:rsidP="00D23094">
      <w:pPr>
        <w:spacing w:beforeLines="60" w:before="144" w:afterLines="60" w:after="144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D23094" w:rsidRPr="00D23094" w:rsidRDefault="00D23094" w:rsidP="00D23094">
      <w:pPr>
        <w:spacing w:beforeLines="60" w:before="144" w:afterLines="60" w:after="144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D23094" w:rsidRPr="00D23094" w:rsidRDefault="00D23094" w:rsidP="00D23094">
      <w:pPr>
        <w:spacing w:beforeLines="60" w:before="144" w:afterLines="60" w:after="144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D23094" w:rsidRPr="00D23094" w:rsidRDefault="00D23094" w:rsidP="00D23094">
      <w:pPr>
        <w:spacing w:beforeLines="60" w:before="144" w:afterLines="60" w:after="144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D23094" w:rsidRPr="00D23094" w:rsidRDefault="00D23094" w:rsidP="00D23094">
      <w:pPr>
        <w:spacing w:beforeLines="60" w:before="144" w:afterLines="60" w:after="144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D23094" w:rsidRPr="00D23094" w:rsidRDefault="00D23094" w:rsidP="00D23094">
      <w:pPr>
        <w:spacing w:beforeLines="60" w:before="144" w:afterLines="60" w:after="144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D23094" w:rsidRPr="00D23094" w:rsidRDefault="00D23094" w:rsidP="00D23094">
      <w:pPr>
        <w:spacing w:beforeLines="60" w:before="144" w:afterLines="60" w:after="144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D23094" w:rsidRDefault="00D23094" w:rsidP="00D23094">
      <w:pPr>
        <w:spacing w:beforeLines="60" w:before="144" w:afterLines="60" w:after="144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D23094" w:rsidRDefault="00D23094" w:rsidP="00D23094">
      <w:pPr>
        <w:spacing w:beforeLines="60" w:before="144" w:afterLines="60" w:after="144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D23094" w:rsidRPr="00D23094" w:rsidRDefault="00D23094" w:rsidP="00D23094">
      <w:pPr>
        <w:spacing w:beforeLines="60" w:before="144" w:afterLines="60" w:after="144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D23094" w:rsidRPr="00D23094" w:rsidRDefault="00D23094" w:rsidP="00D23094">
      <w:pPr>
        <w:spacing w:beforeLines="60" w:before="144" w:afterLines="60" w:after="144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D23094" w:rsidRPr="00D23094" w:rsidRDefault="00D23094" w:rsidP="00D23094">
      <w:pPr>
        <w:spacing w:beforeLines="60" w:before="144" w:afterLines="60" w:after="144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23094" w:rsidRPr="00D23094" w:rsidRDefault="00D23094" w:rsidP="00D23094">
      <w:pPr>
        <w:tabs>
          <w:tab w:val="left" w:pos="142"/>
          <w:tab w:val="left" w:pos="426"/>
        </w:tabs>
        <w:spacing w:after="0" w:line="360" w:lineRule="auto"/>
        <w:ind w:left="851" w:hanging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3094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</w:p>
    <w:sdt>
      <w:sdtPr>
        <w:rPr>
          <w:rFonts w:ascii="Calibri" w:eastAsia="Calibri" w:hAnsi="Calibri" w:cs="Times New Roman"/>
        </w:rPr>
        <w:id w:val="1711528331"/>
        <w:docPartObj>
          <w:docPartGallery w:val="Table of Contents"/>
          <w:docPartUnique/>
        </w:docPartObj>
      </w:sdtPr>
      <w:sdtEndPr/>
      <w:sdtContent>
        <w:p w:rsidR="00D23094" w:rsidRPr="007B0169" w:rsidRDefault="00D23094" w:rsidP="00D23094">
          <w:pPr>
            <w:keepNext/>
            <w:keepLines/>
            <w:spacing w:before="120" w:after="120"/>
            <w:rPr>
              <w:rFonts w:ascii="Times New Roman" w:eastAsiaTheme="majorEastAsia" w:hAnsi="Times New Roman" w:cs="Times New Roman"/>
              <w:b/>
              <w:bCs/>
              <w:sz w:val="24"/>
              <w:szCs w:val="24"/>
              <w:lang w:eastAsia="ru-RU"/>
            </w:rPr>
          </w:pPr>
          <w:r w:rsidRPr="007B0169">
            <w:rPr>
              <w:rFonts w:ascii="Times New Roman" w:eastAsiaTheme="majorEastAsia" w:hAnsi="Times New Roman" w:cs="Times New Roman"/>
              <w:b/>
              <w:bCs/>
              <w:sz w:val="24"/>
              <w:szCs w:val="24"/>
              <w:lang w:eastAsia="ru-RU"/>
            </w:rPr>
            <w:t>Оглавление</w:t>
          </w:r>
        </w:p>
        <w:p w:rsidR="0068158B" w:rsidRDefault="00D23094">
          <w:pPr>
            <w:pStyle w:val="1"/>
            <w:tabs>
              <w:tab w:val="left" w:pos="440"/>
              <w:tab w:val="right" w:leader="dot" w:pos="9771"/>
            </w:tabs>
            <w:rPr>
              <w:rFonts w:eastAsiaTheme="minorEastAsia"/>
              <w:noProof/>
              <w:lang w:eastAsia="ru-RU"/>
            </w:rPr>
          </w:pPr>
          <w:r w:rsidRPr="007B0169">
            <w:rPr>
              <w:rFonts w:ascii="Times New Roman" w:eastAsia="Calibri" w:hAnsi="Times New Roman" w:cs="Times New Roman"/>
              <w:sz w:val="24"/>
              <w:szCs w:val="24"/>
            </w:rPr>
            <w:fldChar w:fldCharType="begin"/>
          </w:r>
          <w:r w:rsidRPr="007B0169">
            <w:rPr>
              <w:rFonts w:ascii="Times New Roman" w:eastAsia="Calibri" w:hAnsi="Times New Roman" w:cs="Times New Roman"/>
              <w:sz w:val="24"/>
              <w:szCs w:val="24"/>
            </w:rPr>
            <w:instrText xml:space="preserve"> TOC \o "1-3" \h \z \u </w:instrText>
          </w:r>
          <w:r w:rsidRPr="007B0169">
            <w:rPr>
              <w:rFonts w:ascii="Times New Roman" w:eastAsia="Calibri" w:hAnsi="Times New Roman" w:cs="Times New Roman"/>
              <w:sz w:val="24"/>
              <w:szCs w:val="24"/>
            </w:rPr>
            <w:fldChar w:fldCharType="separate"/>
          </w:r>
          <w:hyperlink w:anchor="_Toc75851819" w:history="1">
            <w:r w:rsidR="0068158B" w:rsidRPr="006A5B92">
              <w:rPr>
                <w:rStyle w:val="a9"/>
                <w:rFonts w:ascii="Times New Roman" w:eastAsiaTheme="majorEastAsia" w:hAnsi="Times New Roman" w:cs="Times New Roman"/>
                <w:smallCaps/>
                <w:noProof/>
                <w:spacing w:val="5"/>
              </w:rPr>
              <w:t>1.</w:t>
            </w:r>
            <w:r w:rsidR="0068158B">
              <w:rPr>
                <w:rFonts w:eastAsiaTheme="minorEastAsia"/>
                <w:noProof/>
                <w:lang w:eastAsia="ru-RU"/>
              </w:rPr>
              <w:tab/>
            </w:r>
            <w:r w:rsidR="0068158B" w:rsidRPr="006A5B92">
              <w:rPr>
                <w:rStyle w:val="a9"/>
                <w:rFonts w:ascii="Times New Roman" w:eastAsiaTheme="majorEastAsia" w:hAnsi="Times New Roman" w:cs="Times New Roman"/>
                <w:smallCaps/>
                <w:noProof/>
                <w:spacing w:val="5"/>
              </w:rPr>
              <w:t>Исходные данные для определения стоимости работ по ремонту ЗиС (далее - РЗиС)</w:t>
            </w:r>
            <w:r w:rsidR="0068158B">
              <w:rPr>
                <w:noProof/>
                <w:webHidden/>
              </w:rPr>
              <w:tab/>
            </w:r>
            <w:r w:rsidR="0068158B">
              <w:rPr>
                <w:noProof/>
                <w:webHidden/>
              </w:rPr>
              <w:fldChar w:fldCharType="begin"/>
            </w:r>
            <w:r w:rsidR="0068158B">
              <w:rPr>
                <w:noProof/>
                <w:webHidden/>
              </w:rPr>
              <w:instrText xml:space="preserve"> PAGEREF _Toc75851819 \h </w:instrText>
            </w:r>
            <w:r w:rsidR="0068158B">
              <w:rPr>
                <w:noProof/>
                <w:webHidden/>
              </w:rPr>
            </w:r>
            <w:r w:rsidR="0068158B">
              <w:rPr>
                <w:noProof/>
                <w:webHidden/>
              </w:rPr>
              <w:fldChar w:fldCharType="separate"/>
            </w:r>
            <w:r w:rsidR="0068158B">
              <w:rPr>
                <w:noProof/>
                <w:webHidden/>
              </w:rPr>
              <w:t>12</w:t>
            </w:r>
            <w:r w:rsidR="0068158B">
              <w:rPr>
                <w:noProof/>
                <w:webHidden/>
              </w:rPr>
              <w:fldChar w:fldCharType="end"/>
            </w:r>
          </w:hyperlink>
        </w:p>
        <w:p w:rsidR="0068158B" w:rsidRDefault="005E354D">
          <w:pPr>
            <w:pStyle w:val="1"/>
            <w:tabs>
              <w:tab w:val="left" w:pos="440"/>
              <w:tab w:val="right" w:leader="dot" w:pos="9771"/>
            </w:tabs>
            <w:rPr>
              <w:rFonts w:eastAsiaTheme="minorEastAsia"/>
              <w:noProof/>
              <w:lang w:eastAsia="ru-RU"/>
            </w:rPr>
          </w:pPr>
          <w:hyperlink w:anchor="_Toc75851820" w:history="1">
            <w:r w:rsidR="0068158B" w:rsidRPr="006A5B92">
              <w:rPr>
                <w:rStyle w:val="a9"/>
                <w:rFonts w:ascii="Times New Roman" w:eastAsiaTheme="majorEastAsia" w:hAnsi="Times New Roman" w:cs="Times New Roman"/>
                <w:smallCaps/>
                <w:noProof/>
                <w:spacing w:val="5"/>
              </w:rPr>
              <w:t>2.</w:t>
            </w:r>
            <w:r w:rsidR="0068158B">
              <w:rPr>
                <w:rFonts w:eastAsiaTheme="minorEastAsia"/>
                <w:noProof/>
                <w:lang w:eastAsia="ru-RU"/>
              </w:rPr>
              <w:tab/>
            </w:r>
            <w:r w:rsidR="0068158B" w:rsidRPr="006A5B92">
              <w:rPr>
                <w:rStyle w:val="a9"/>
                <w:rFonts w:ascii="Times New Roman" w:eastAsiaTheme="majorEastAsia" w:hAnsi="Times New Roman" w:cs="Times New Roman"/>
                <w:smallCaps/>
                <w:noProof/>
                <w:spacing w:val="5"/>
              </w:rPr>
              <w:t>Порядок составления смет и основные положения существующей сметно-нормативной базы</w:t>
            </w:r>
            <w:r w:rsidR="0068158B">
              <w:rPr>
                <w:noProof/>
                <w:webHidden/>
              </w:rPr>
              <w:tab/>
            </w:r>
            <w:r w:rsidR="0068158B">
              <w:rPr>
                <w:noProof/>
                <w:webHidden/>
              </w:rPr>
              <w:fldChar w:fldCharType="begin"/>
            </w:r>
            <w:r w:rsidR="0068158B">
              <w:rPr>
                <w:noProof/>
                <w:webHidden/>
              </w:rPr>
              <w:instrText xml:space="preserve"> PAGEREF _Toc75851820 \h </w:instrText>
            </w:r>
            <w:r w:rsidR="0068158B">
              <w:rPr>
                <w:noProof/>
                <w:webHidden/>
              </w:rPr>
            </w:r>
            <w:r w:rsidR="0068158B">
              <w:rPr>
                <w:noProof/>
                <w:webHidden/>
              </w:rPr>
              <w:fldChar w:fldCharType="separate"/>
            </w:r>
            <w:r w:rsidR="0068158B">
              <w:rPr>
                <w:noProof/>
                <w:webHidden/>
              </w:rPr>
              <w:t>12</w:t>
            </w:r>
            <w:r w:rsidR="0068158B">
              <w:rPr>
                <w:noProof/>
                <w:webHidden/>
              </w:rPr>
              <w:fldChar w:fldCharType="end"/>
            </w:r>
          </w:hyperlink>
        </w:p>
        <w:p w:rsidR="0068158B" w:rsidRDefault="005E354D">
          <w:pPr>
            <w:pStyle w:val="1"/>
            <w:tabs>
              <w:tab w:val="left" w:pos="440"/>
              <w:tab w:val="right" w:leader="dot" w:pos="9771"/>
            </w:tabs>
            <w:rPr>
              <w:rFonts w:eastAsiaTheme="minorEastAsia"/>
              <w:noProof/>
              <w:lang w:eastAsia="ru-RU"/>
            </w:rPr>
          </w:pPr>
          <w:hyperlink w:anchor="_Toc75851821" w:history="1">
            <w:r w:rsidR="0068158B" w:rsidRPr="006A5B92">
              <w:rPr>
                <w:rStyle w:val="a9"/>
                <w:rFonts w:ascii="Times New Roman" w:eastAsiaTheme="majorEastAsia" w:hAnsi="Times New Roman" w:cs="Times New Roman"/>
                <w:smallCaps/>
                <w:noProof/>
                <w:spacing w:val="5"/>
              </w:rPr>
              <w:t>3.</w:t>
            </w:r>
            <w:r w:rsidR="0068158B">
              <w:rPr>
                <w:rFonts w:eastAsiaTheme="minorEastAsia"/>
                <w:noProof/>
                <w:lang w:eastAsia="ru-RU"/>
              </w:rPr>
              <w:tab/>
            </w:r>
            <w:r w:rsidR="0068158B" w:rsidRPr="006A5B92">
              <w:rPr>
                <w:rStyle w:val="a9"/>
                <w:rFonts w:ascii="Times New Roman" w:eastAsiaTheme="majorEastAsia" w:hAnsi="Times New Roman" w:cs="Times New Roman"/>
                <w:smallCaps/>
                <w:noProof/>
                <w:spacing w:val="5"/>
              </w:rPr>
              <w:t>Определение стоимости работ по калькуляции</w:t>
            </w:r>
            <w:r w:rsidR="0068158B">
              <w:rPr>
                <w:noProof/>
                <w:webHidden/>
              </w:rPr>
              <w:tab/>
            </w:r>
            <w:r w:rsidR="0068158B">
              <w:rPr>
                <w:noProof/>
                <w:webHidden/>
              </w:rPr>
              <w:fldChar w:fldCharType="begin"/>
            </w:r>
            <w:r w:rsidR="0068158B">
              <w:rPr>
                <w:noProof/>
                <w:webHidden/>
              </w:rPr>
              <w:instrText xml:space="preserve"> PAGEREF _Toc75851821 \h </w:instrText>
            </w:r>
            <w:r w:rsidR="0068158B">
              <w:rPr>
                <w:noProof/>
                <w:webHidden/>
              </w:rPr>
            </w:r>
            <w:r w:rsidR="0068158B">
              <w:rPr>
                <w:noProof/>
                <w:webHidden/>
              </w:rPr>
              <w:fldChar w:fldCharType="separate"/>
            </w:r>
            <w:r w:rsidR="0068158B">
              <w:rPr>
                <w:noProof/>
                <w:webHidden/>
              </w:rPr>
              <w:t>15</w:t>
            </w:r>
            <w:r w:rsidR="0068158B">
              <w:rPr>
                <w:noProof/>
                <w:webHidden/>
              </w:rPr>
              <w:fldChar w:fldCharType="end"/>
            </w:r>
          </w:hyperlink>
        </w:p>
        <w:p w:rsidR="0068158B" w:rsidRDefault="005E354D">
          <w:pPr>
            <w:pStyle w:val="1"/>
            <w:tabs>
              <w:tab w:val="left" w:pos="440"/>
              <w:tab w:val="right" w:leader="dot" w:pos="9771"/>
            </w:tabs>
            <w:rPr>
              <w:rFonts w:eastAsiaTheme="minorEastAsia"/>
              <w:noProof/>
              <w:lang w:eastAsia="ru-RU"/>
            </w:rPr>
          </w:pPr>
          <w:hyperlink w:anchor="_Toc75851822" w:history="1">
            <w:r w:rsidR="0068158B" w:rsidRPr="006A5B92">
              <w:rPr>
                <w:rStyle w:val="a9"/>
                <w:rFonts w:ascii="Times New Roman" w:eastAsiaTheme="majorEastAsia" w:hAnsi="Times New Roman" w:cs="Times New Roman"/>
                <w:smallCaps/>
                <w:noProof/>
                <w:spacing w:val="5"/>
              </w:rPr>
              <w:t>4.</w:t>
            </w:r>
            <w:r w:rsidR="0068158B">
              <w:rPr>
                <w:rFonts w:eastAsiaTheme="minorEastAsia"/>
                <w:noProof/>
                <w:lang w:eastAsia="ru-RU"/>
              </w:rPr>
              <w:tab/>
            </w:r>
            <w:r w:rsidR="0068158B" w:rsidRPr="006A5B92">
              <w:rPr>
                <w:rStyle w:val="a9"/>
                <w:rFonts w:ascii="Times New Roman" w:eastAsiaTheme="majorEastAsia" w:hAnsi="Times New Roman" w:cs="Times New Roman"/>
                <w:smallCaps/>
                <w:noProof/>
                <w:spacing w:val="5"/>
              </w:rPr>
              <w:t>Порядок начисления накладных расходов и сметной прибыли в локальных сметных расчётах при применении ремонтно-строительной СНБ</w:t>
            </w:r>
            <w:r w:rsidR="0068158B">
              <w:rPr>
                <w:noProof/>
                <w:webHidden/>
              </w:rPr>
              <w:tab/>
            </w:r>
            <w:r w:rsidR="0068158B">
              <w:rPr>
                <w:noProof/>
                <w:webHidden/>
              </w:rPr>
              <w:fldChar w:fldCharType="begin"/>
            </w:r>
            <w:r w:rsidR="0068158B">
              <w:rPr>
                <w:noProof/>
                <w:webHidden/>
              </w:rPr>
              <w:instrText xml:space="preserve"> PAGEREF _Toc75851822 \h </w:instrText>
            </w:r>
            <w:r w:rsidR="0068158B">
              <w:rPr>
                <w:noProof/>
                <w:webHidden/>
              </w:rPr>
            </w:r>
            <w:r w:rsidR="0068158B">
              <w:rPr>
                <w:noProof/>
                <w:webHidden/>
              </w:rPr>
              <w:fldChar w:fldCharType="separate"/>
            </w:r>
            <w:r w:rsidR="0068158B">
              <w:rPr>
                <w:noProof/>
                <w:webHidden/>
              </w:rPr>
              <w:t>15</w:t>
            </w:r>
            <w:r w:rsidR="0068158B">
              <w:rPr>
                <w:noProof/>
                <w:webHidden/>
              </w:rPr>
              <w:fldChar w:fldCharType="end"/>
            </w:r>
          </w:hyperlink>
        </w:p>
        <w:p w:rsidR="0068158B" w:rsidRDefault="005E354D">
          <w:pPr>
            <w:pStyle w:val="1"/>
            <w:tabs>
              <w:tab w:val="left" w:pos="440"/>
              <w:tab w:val="right" w:leader="dot" w:pos="9771"/>
            </w:tabs>
            <w:rPr>
              <w:rFonts w:eastAsiaTheme="minorEastAsia"/>
              <w:noProof/>
              <w:lang w:eastAsia="ru-RU"/>
            </w:rPr>
          </w:pPr>
          <w:hyperlink w:anchor="_Toc75851823" w:history="1">
            <w:r w:rsidR="0068158B" w:rsidRPr="006A5B92">
              <w:rPr>
                <w:rStyle w:val="a9"/>
                <w:rFonts w:ascii="Times New Roman" w:eastAsiaTheme="majorEastAsia" w:hAnsi="Times New Roman" w:cs="Times New Roman"/>
                <w:smallCaps/>
                <w:noProof/>
                <w:spacing w:val="5"/>
              </w:rPr>
              <w:t>5.</w:t>
            </w:r>
            <w:r w:rsidR="0068158B">
              <w:rPr>
                <w:rFonts w:eastAsiaTheme="minorEastAsia"/>
                <w:noProof/>
                <w:lang w:eastAsia="ru-RU"/>
              </w:rPr>
              <w:tab/>
            </w:r>
            <w:r w:rsidR="0068158B" w:rsidRPr="006A5B92">
              <w:rPr>
                <w:rStyle w:val="a9"/>
                <w:rFonts w:ascii="Times New Roman" w:eastAsiaTheme="majorEastAsia" w:hAnsi="Times New Roman" w:cs="Times New Roman"/>
                <w:smallCaps/>
                <w:noProof/>
                <w:spacing w:val="5"/>
              </w:rPr>
              <w:t>Определение стоимости материальных ресурсов</w:t>
            </w:r>
            <w:r w:rsidR="0068158B">
              <w:rPr>
                <w:noProof/>
                <w:webHidden/>
              </w:rPr>
              <w:tab/>
            </w:r>
            <w:r w:rsidR="0068158B">
              <w:rPr>
                <w:noProof/>
                <w:webHidden/>
              </w:rPr>
              <w:fldChar w:fldCharType="begin"/>
            </w:r>
            <w:r w:rsidR="0068158B">
              <w:rPr>
                <w:noProof/>
                <w:webHidden/>
              </w:rPr>
              <w:instrText xml:space="preserve"> PAGEREF _Toc75851823 \h </w:instrText>
            </w:r>
            <w:r w:rsidR="0068158B">
              <w:rPr>
                <w:noProof/>
                <w:webHidden/>
              </w:rPr>
            </w:r>
            <w:r w:rsidR="0068158B">
              <w:rPr>
                <w:noProof/>
                <w:webHidden/>
              </w:rPr>
              <w:fldChar w:fldCharType="separate"/>
            </w:r>
            <w:r w:rsidR="0068158B">
              <w:rPr>
                <w:noProof/>
                <w:webHidden/>
              </w:rPr>
              <w:t>16</w:t>
            </w:r>
            <w:r w:rsidR="0068158B">
              <w:rPr>
                <w:noProof/>
                <w:webHidden/>
              </w:rPr>
              <w:fldChar w:fldCharType="end"/>
            </w:r>
          </w:hyperlink>
        </w:p>
        <w:p w:rsidR="0068158B" w:rsidRDefault="005E354D">
          <w:pPr>
            <w:pStyle w:val="1"/>
            <w:tabs>
              <w:tab w:val="left" w:pos="440"/>
              <w:tab w:val="right" w:leader="dot" w:pos="9771"/>
            </w:tabs>
            <w:rPr>
              <w:rFonts w:eastAsiaTheme="minorEastAsia"/>
              <w:noProof/>
              <w:lang w:eastAsia="ru-RU"/>
            </w:rPr>
          </w:pPr>
          <w:hyperlink w:anchor="_Toc75851824" w:history="1">
            <w:r w:rsidR="0068158B" w:rsidRPr="006A5B92">
              <w:rPr>
                <w:rStyle w:val="a9"/>
                <w:rFonts w:ascii="Times New Roman" w:eastAsiaTheme="majorEastAsia" w:hAnsi="Times New Roman" w:cs="Times New Roman"/>
                <w:smallCaps/>
                <w:noProof/>
                <w:spacing w:val="5"/>
              </w:rPr>
              <w:t>6.</w:t>
            </w:r>
            <w:r w:rsidR="0068158B">
              <w:rPr>
                <w:rFonts w:eastAsiaTheme="minorEastAsia"/>
                <w:noProof/>
                <w:lang w:eastAsia="ru-RU"/>
              </w:rPr>
              <w:tab/>
            </w:r>
            <w:r w:rsidR="0068158B" w:rsidRPr="006A5B92">
              <w:rPr>
                <w:rStyle w:val="a9"/>
                <w:rFonts w:ascii="Times New Roman" w:eastAsiaTheme="majorEastAsia" w:hAnsi="Times New Roman" w:cs="Times New Roman"/>
                <w:smallCaps/>
                <w:noProof/>
                <w:spacing w:val="5"/>
              </w:rPr>
              <w:t>Практические рекомендации по определению стоимости работ на ремонт ЗиС</w:t>
            </w:r>
            <w:r w:rsidR="0068158B">
              <w:rPr>
                <w:noProof/>
                <w:webHidden/>
              </w:rPr>
              <w:tab/>
            </w:r>
            <w:r w:rsidR="0068158B">
              <w:rPr>
                <w:noProof/>
                <w:webHidden/>
              </w:rPr>
              <w:fldChar w:fldCharType="begin"/>
            </w:r>
            <w:r w:rsidR="0068158B">
              <w:rPr>
                <w:noProof/>
                <w:webHidden/>
              </w:rPr>
              <w:instrText xml:space="preserve"> PAGEREF _Toc75851824 \h </w:instrText>
            </w:r>
            <w:r w:rsidR="0068158B">
              <w:rPr>
                <w:noProof/>
                <w:webHidden/>
              </w:rPr>
            </w:r>
            <w:r w:rsidR="0068158B">
              <w:rPr>
                <w:noProof/>
                <w:webHidden/>
              </w:rPr>
              <w:fldChar w:fldCharType="separate"/>
            </w:r>
            <w:r w:rsidR="0068158B">
              <w:rPr>
                <w:noProof/>
                <w:webHidden/>
              </w:rPr>
              <w:t>17</w:t>
            </w:r>
            <w:r w:rsidR="0068158B">
              <w:rPr>
                <w:noProof/>
                <w:webHidden/>
              </w:rPr>
              <w:fldChar w:fldCharType="end"/>
            </w:r>
          </w:hyperlink>
        </w:p>
        <w:p w:rsidR="0068158B" w:rsidRDefault="005E354D">
          <w:pPr>
            <w:pStyle w:val="1"/>
            <w:tabs>
              <w:tab w:val="left" w:pos="440"/>
              <w:tab w:val="right" w:leader="dot" w:pos="9771"/>
            </w:tabs>
            <w:rPr>
              <w:rFonts w:eastAsiaTheme="minorEastAsia"/>
              <w:noProof/>
              <w:lang w:eastAsia="ru-RU"/>
            </w:rPr>
          </w:pPr>
          <w:hyperlink w:anchor="_Toc75851825" w:history="1">
            <w:r w:rsidR="0068158B" w:rsidRPr="006A5B92">
              <w:rPr>
                <w:rStyle w:val="a9"/>
                <w:rFonts w:ascii="Times New Roman" w:eastAsiaTheme="majorEastAsia" w:hAnsi="Times New Roman" w:cs="Times New Roman"/>
                <w:smallCaps/>
                <w:noProof/>
                <w:spacing w:val="5"/>
              </w:rPr>
              <w:t>7.</w:t>
            </w:r>
            <w:r w:rsidR="0068158B">
              <w:rPr>
                <w:rFonts w:eastAsiaTheme="minorEastAsia"/>
                <w:noProof/>
                <w:lang w:eastAsia="ru-RU"/>
              </w:rPr>
              <w:tab/>
            </w:r>
            <w:r w:rsidR="0068158B" w:rsidRPr="006A5B92">
              <w:rPr>
                <w:rStyle w:val="a9"/>
                <w:rFonts w:ascii="Times New Roman" w:eastAsiaTheme="majorEastAsia" w:hAnsi="Times New Roman" w:cs="Times New Roman"/>
                <w:smallCaps/>
                <w:noProof/>
                <w:spacing w:val="5"/>
              </w:rPr>
              <w:t>Требования к оформлению сметной документации</w:t>
            </w:r>
            <w:r w:rsidR="0068158B">
              <w:rPr>
                <w:noProof/>
                <w:webHidden/>
              </w:rPr>
              <w:tab/>
            </w:r>
            <w:r w:rsidR="0068158B">
              <w:rPr>
                <w:noProof/>
                <w:webHidden/>
              </w:rPr>
              <w:fldChar w:fldCharType="begin"/>
            </w:r>
            <w:r w:rsidR="0068158B">
              <w:rPr>
                <w:noProof/>
                <w:webHidden/>
              </w:rPr>
              <w:instrText xml:space="preserve"> PAGEREF _Toc75851825 \h </w:instrText>
            </w:r>
            <w:r w:rsidR="0068158B">
              <w:rPr>
                <w:noProof/>
                <w:webHidden/>
              </w:rPr>
            </w:r>
            <w:r w:rsidR="0068158B">
              <w:rPr>
                <w:noProof/>
                <w:webHidden/>
              </w:rPr>
              <w:fldChar w:fldCharType="separate"/>
            </w:r>
            <w:r w:rsidR="0068158B">
              <w:rPr>
                <w:noProof/>
                <w:webHidden/>
              </w:rPr>
              <w:t>17</w:t>
            </w:r>
            <w:r w:rsidR="0068158B">
              <w:rPr>
                <w:noProof/>
                <w:webHidden/>
              </w:rPr>
              <w:fldChar w:fldCharType="end"/>
            </w:r>
          </w:hyperlink>
        </w:p>
        <w:p w:rsidR="00D23094" w:rsidRPr="00D23094" w:rsidRDefault="00D23094" w:rsidP="00D23094">
          <w:pPr>
            <w:spacing w:before="120" w:after="120"/>
            <w:rPr>
              <w:rFonts w:ascii="Calibri" w:eastAsia="Calibri" w:hAnsi="Calibri" w:cs="Times New Roman"/>
            </w:rPr>
          </w:pPr>
          <w:r w:rsidRPr="007B0169">
            <w:rPr>
              <w:rFonts w:ascii="Times New Roman" w:eastAsia="Calibri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D23094" w:rsidRPr="00D23094" w:rsidRDefault="00D23094" w:rsidP="00D23094">
      <w:pPr>
        <w:keepNext/>
        <w:keepLines/>
        <w:spacing w:before="480" w:after="0"/>
        <w:ind w:left="142"/>
        <w:outlineLvl w:val="0"/>
        <w:rPr>
          <w:rFonts w:ascii="Times New Roman" w:eastAsiaTheme="majorEastAsia" w:hAnsi="Times New Roman" w:cs="Times New Roman"/>
          <w:smallCaps/>
          <w:spacing w:val="5"/>
          <w:sz w:val="28"/>
          <w:szCs w:val="28"/>
        </w:rPr>
      </w:pPr>
    </w:p>
    <w:p w:rsidR="00D23094" w:rsidRDefault="00D23094" w:rsidP="00D23094">
      <w:pPr>
        <w:rPr>
          <w:rFonts w:ascii="Calibri" w:eastAsia="Calibri" w:hAnsi="Calibri" w:cs="Times New Roman"/>
        </w:rPr>
      </w:pPr>
    </w:p>
    <w:p w:rsidR="00D23094" w:rsidRDefault="00D23094" w:rsidP="00D23094">
      <w:pPr>
        <w:rPr>
          <w:rFonts w:ascii="Calibri" w:eastAsia="Calibri" w:hAnsi="Calibri" w:cs="Times New Roman"/>
        </w:rPr>
      </w:pPr>
    </w:p>
    <w:p w:rsidR="00D23094" w:rsidRDefault="00D23094" w:rsidP="00D23094">
      <w:pPr>
        <w:rPr>
          <w:rFonts w:ascii="Calibri" w:eastAsia="Calibri" w:hAnsi="Calibri" w:cs="Times New Roman"/>
        </w:rPr>
      </w:pPr>
    </w:p>
    <w:p w:rsidR="00D23094" w:rsidRDefault="00D23094" w:rsidP="00D23094">
      <w:pPr>
        <w:rPr>
          <w:rFonts w:ascii="Calibri" w:eastAsia="Calibri" w:hAnsi="Calibri" w:cs="Times New Roman"/>
        </w:rPr>
      </w:pPr>
    </w:p>
    <w:p w:rsidR="00D23094" w:rsidRDefault="00D23094" w:rsidP="00D23094">
      <w:pPr>
        <w:rPr>
          <w:rFonts w:ascii="Calibri" w:eastAsia="Calibri" w:hAnsi="Calibri" w:cs="Times New Roman"/>
        </w:rPr>
      </w:pPr>
    </w:p>
    <w:p w:rsidR="00D23094" w:rsidRDefault="00D23094" w:rsidP="00D23094">
      <w:pPr>
        <w:rPr>
          <w:rFonts w:ascii="Calibri" w:eastAsia="Calibri" w:hAnsi="Calibri" w:cs="Times New Roman"/>
        </w:rPr>
      </w:pPr>
    </w:p>
    <w:p w:rsidR="00D23094" w:rsidRDefault="00D23094" w:rsidP="00D23094">
      <w:pPr>
        <w:rPr>
          <w:rFonts w:ascii="Calibri" w:eastAsia="Calibri" w:hAnsi="Calibri" w:cs="Times New Roman"/>
        </w:rPr>
      </w:pPr>
    </w:p>
    <w:p w:rsidR="00D23094" w:rsidRDefault="00D23094" w:rsidP="00D23094">
      <w:pPr>
        <w:rPr>
          <w:rFonts w:ascii="Calibri" w:eastAsia="Calibri" w:hAnsi="Calibri" w:cs="Times New Roman"/>
        </w:rPr>
      </w:pPr>
    </w:p>
    <w:p w:rsidR="00D23094" w:rsidRDefault="00D23094" w:rsidP="00D23094">
      <w:pPr>
        <w:rPr>
          <w:rFonts w:ascii="Calibri" w:eastAsia="Calibri" w:hAnsi="Calibri" w:cs="Times New Roman"/>
        </w:rPr>
      </w:pPr>
    </w:p>
    <w:p w:rsidR="00D23094" w:rsidRDefault="00D23094" w:rsidP="00D23094">
      <w:pPr>
        <w:rPr>
          <w:rFonts w:ascii="Calibri" w:eastAsia="Calibri" w:hAnsi="Calibri" w:cs="Times New Roman"/>
        </w:rPr>
      </w:pPr>
    </w:p>
    <w:p w:rsidR="00D23094" w:rsidRDefault="00D23094" w:rsidP="00D23094">
      <w:pPr>
        <w:rPr>
          <w:rFonts w:ascii="Calibri" w:eastAsia="Calibri" w:hAnsi="Calibri" w:cs="Times New Roman"/>
        </w:rPr>
      </w:pPr>
    </w:p>
    <w:p w:rsidR="00D23094" w:rsidRDefault="00D23094" w:rsidP="00D23094">
      <w:pPr>
        <w:rPr>
          <w:rFonts w:ascii="Calibri" w:eastAsia="Calibri" w:hAnsi="Calibri" w:cs="Times New Roman"/>
        </w:rPr>
      </w:pPr>
    </w:p>
    <w:p w:rsidR="00D23094" w:rsidRDefault="00D23094" w:rsidP="00D23094">
      <w:pPr>
        <w:rPr>
          <w:rFonts w:ascii="Calibri" w:eastAsia="Calibri" w:hAnsi="Calibri" w:cs="Times New Roman"/>
        </w:rPr>
      </w:pPr>
    </w:p>
    <w:p w:rsidR="0068158B" w:rsidRDefault="0068158B" w:rsidP="00D23094">
      <w:pPr>
        <w:rPr>
          <w:rFonts w:ascii="Calibri" w:eastAsia="Calibri" w:hAnsi="Calibri" w:cs="Times New Roman"/>
        </w:rPr>
      </w:pPr>
    </w:p>
    <w:p w:rsidR="0068158B" w:rsidRDefault="0068158B" w:rsidP="00D23094">
      <w:pPr>
        <w:rPr>
          <w:rFonts w:ascii="Calibri" w:eastAsia="Calibri" w:hAnsi="Calibri" w:cs="Times New Roman"/>
        </w:rPr>
      </w:pPr>
    </w:p>
    <w:p w:rsidR="00D23094" w:rsidRDefault="00D23094" w:rsidP="00D23094">
      <w:pPr>
        <w:rPr>
          <w:rFonts w:ascii="Calibri" w:eastAsia="Calibri" w:hAnsi="Calibri" w:cs="Times New Roman"/>
        </w:rPr>
      </w:pPr>
    </w:p>
    <w:p w:rsidR="00D23094" w:rsidRPr="00D23094" w:rsidRDefault="00D23094" w:rsidP="00D23094">
      <w:pPr>
        <w:ind w:left="-142" w:firstLine="142"/>
        <w:rPr>
          <w:rFonts w:ascii="Calibri" w:eastAsia="Calibri" w:hAnsi="Calibri" w:cs="Times New Roman"/>
        </w:rPr>
      </w:pPr>
    </w:p>
    <w:p w:rsidR="00D23094" w:rsidRPr="00D23094" w:rsidRDefault="00D23094" w:rsidP="00D23094">
      <w:pPr>
        <w:keepNext/>
        <w:keepLines/>
        <w:numPr>
          <w:ilvl w:val="0"/>
          <w:numId w:val="5"/>
        </w:numPr>
        <w:spacing w:before="480" w:after="0"/>
        <w:outlineLvl w:val="0"/>
        <w:rPr>
          <w:rFonts w:ascii="Times New Roman" w:eastAsiaTheme="majorEastAsia" w:hAnsi="Times New Roman" w:cs="Times New Roman"/>
          <w:smallCaps/>
          <w:spacing w:val="5"/>
          <w:sz w:val="28"/>
          <w:szCs w:val="28"/>
        </w:rPr>
      </w:pPr>
      <w:bookmarkStart w:id="1" w:name="_Toc75851819"/>
      <w:r w:rsidRPr="00D23094">
        <w:rPr>
          <w:rFonts w:ascii="Times New Roman" w:eastAsiaTheme="majorEastAsia" w:hAnsi="Times New Roman" w:cs="Times New Roman"/>
          <w:smallCaps/>
          <w:spacing w:val="5"/>
          <w:sz w:val="28"/>
          <w:szCs w:val="28"/>
        </w:rPr>
        <w:lastRenderedPageBreak/>
        <w:t>Исходные данные для определения стоимости работ по ремонту ЗиС (далее - РЗиС)</w:t>
      </w:r>
      <w:bookmarkEnd w:id="1"/>
    </w:p>
    <w:p w:rsidR="00D23094" w:rsidRPr="00D23094" w:rsidRDefault="00D23094" w:rsidP="00D23094">
      <w:pPr>
        <w:numPr>
          <w:ilvl w:val="1"/>
          <w:numId w:val="5"/>
        </w:numPr>
        <w:tabs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23094">
        <w:rPr>
          <w:rFonts w:ascii="Times New Roman" w:eastAsia="Calibri" w:hAnsi="Times New Roman" w:cs="Times New Roman"/>
          <w:sz w:val="24"/>
          <w:szCs w:val="24"/>
          <w:lang w:eastAsia="ru-RU"/>
        </w:rPr>
        <w:t>Сметная документация на ремонт ЗиС составляется на основе исходных данных определённых ответственными подразделениями станций, в составе конкурсной документации.</w:t>
      </w:r>
    </w:p>
    <w:p w:rsidR="00D23094" w:rsidRPr="00D23094" w:rsidRDefault="00D23094" w:rsidP="00D23094">
      <w:pPr>
        <w:numPr>
          <w:ilvl w:val="1"/>
          <w:numId w:val="5"/>
        </w:numPr>
        <w:tabs>
          <w:tab w:val="num" w:pos="567"/>
        </w:tabs>
        <w:spacing w:beforeLines="60" w:before="144" w:afterLines="60" w:after="144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2309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Сметная документация составляется отдельно по каждому зданию и сооружению на основании проведенных обмеров в натуре и должны содержать в своем составе ссылку на помещения (этажа, пролёта, цеха и др.). </w:t>
      </w:r>
    </w:p>
    <w:p w:rsidR="00D23094" w:rsidRPr="00D23094" w:rsidRDefault="00D23094" w:rsidP="00D23094">
      <w:pPr>
        <w:numPr>
          <w:ilvl w:val="1"/>
          <w:numId w:val="5"/>
        </w:numPr>
        <w:tabs>
          <w:tab w:val="num" w:pos="567"/>
        </w:tabs>
        <w:spacing w:beforeLines="60" w:before="144" w:afterLines="60" w:after="144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23094">
        <w:rPr>
          <w:rFonts w:ascii="Times New Roman" w:eastAsia="Calibri" w:hAnsi="Times New Roman" w:cs="Times New Roman"/>
          <w:sz w:val="24"/>
          <w:szCs w:val="24"/>
          <w:lang w:eastAsia="ru-RU"/>
        </w:rPr>
        <w:t>Правила исчисления объёмов работ, в случае, если отдельные объёмы работ (в составе основных объёмов) не включены в исходные данные, изложены в нормативно-технической документации (НТД) и в Технических частях сборников «Федеральные единичные расценки на ремонтные работы» (ФЕРр-2001), «Федеральные единичные расценки» (ФЕР-2001), «Федеральные единичные расценки на монтажные работы» (ФЕРм-2001).</w:t>
      </w:r>
    </w:p>
    <w:p w:rsidR="00D23094" w:rsidRPr="00D23094" w:rsidRDefault="00D23094" w:rsidP="00D23094">
      <w:pPr>
        <w:keepNext/>
        <w:keepLines/>
        <w:numPr>
          <w:ilvl w:val="0"/>
          <w:numId w:val="5"/>
        </w:numPr>
        <w:spacing w:before="480" w:after="0"/>
        <w:outlineLvl w:val="0"/>
        <w:rPr>
          <w:rFonts w:ascii="Times New Roman" w:eastAsiaTheme="majorEastAsia" w:hAnsi="Times New Roman" w:cs="Times New Roman"/>
          <w:smallCaps/>
          <w:spacing w:val="5"/>
          <w:sz w:val="28"/>
          <w:szCs w:val="28"/>
        </w:rPr>
      </w:pPr>
      <w:bookmarkStart w:id="2" w:name="_Toc75851820"/>
      <w:r w:rsidRPr="00D23094">
        <w:rPr>
          <w:rFonts w:ascii="Times New Roman" w:eastAsiaTheme="majorEastAsia" w:hAnsi="Times New Roman" w:cs="Times New Roman"/>
          <w:smallCaps/>
          <w:spacing w:val="5"/>
          <w:sz w:val="28"/>
          <w:szCs w:val="28"/>
        </w:rPr>
        <w:t>Порядок составления смет и основные положения существующей сметно-нормативной базы</w:t>
      </w:r>
      <w:bookmarkEnd w:id="2"/>
    </w:p>
    <w:p w:rsidR="00D23094" w:rsidRPr="00D23094" w:rsidRDefault="00D23094" w:rsidP="00D23094">
      <w:pPr>
        <w:numPr>
          <w:ilvl w:val="1"/>
          <w:numId w:val="5"/>
        </w:numPr>
        <w:spacing w:beforeLines="60" w:before="144" w:afterLines="60" w:after="144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2309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 определении стоимости мероприятий по РЗиС приоритетным методом составления сметных расчётов является базисно-индексный метод.</w:t>
      </w:r>
    </w:p>
    <w:p w:rsidR="00D23094" w:rsidRPr="00D23094" w:rsidRDefault="00D23094" w:rsidP="00D23094">
      <w:pPr>
        <w:numPr>
          <w:ilvl w:val="1"/>
          <w:numId w:val="5"/>
        </w:numPr>
        <w:tabs>
          <w:tab w:val="left" w:pos="0"/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23094">
        <w:rPr>
          <w:rFonts w:ascii="Times New Roman" w:eastAsia="Calibri" w:hAnsi="Times New Roman" w:cs="Times New Roman"/>
          <w:sz w:val="24"/>
          <w:szCs w:val="24"/>
          <w:lang w:eastAsia="ru-RU"/>
        </w:rPr>
        <w:t>При определении стоимости работ по ремонту Зданий на основе актуальной сметно-нормативной базы Министерства, Ведомства РФ по ценообразованию и сметному нормированию на текущий период (</w:t>
      </w:r>
      <w:r w:rsidRPr="00D23094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 xml:space="preserve">Минрегиона (Госстроя) России, Минстроя России и т.п.) (далее – ремонтно-строительной СНБ) </w:t>
      </w:r>
      <w:r w:rsidRPr="00D23094">
        <w:rPr>
          <w:rFonts w:ascii="Times New Roman" w:eastAsia="Calibri" w:hAnsi="Times New Roman" w:cs="Times New Roman"/>
          <w:sz w:val="24"/>
          <w:szCs w:val="24"/>
          <w:lang w:eastAsia="ru-RU"/>
        </w:rPr>
        <w:t>необходимо применять следующие сборники в порядке их приоритетности,</w:t>
      </w:r>
      <w:r w:rsidRPr="00D2309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23094"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 отсутствия прямых расценок в указанной более приоритетной СНБ и в соответствии с видами работ:</w:t>
      </w:r>
    </w:p>
    <w:p w:rsidR="00D23094" w:rsidRPr="00D23094" w:rsidRDefault="00D23094" w:rsidP="00D23094">
      <w:pPr>
        <w:numPr>
          <w:ilvl w:val="0"/>
          <w:numId w:val="6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D23094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ФЕРр № 51-69;</w:t>
      </w:r>
    </w:p>
    <w:p w:rsidR="00D23094" w:rsidRPr="00D23094" w:rsidRDefault="00D23094" w:rsidP="00D23094">
      <w:pPr>
        <w:numPr>
          <w:ilvl w:val="0"/>
          <w:numId w:val="6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D23094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ФЕР № 46;</w:t>
      </w:r>
    </w:p>
    <w:p w:rsidR="00D23094" w:rsidRPr="00D23094" w:rsidRDefault="00D23094" w:rsidP="00D23094">
      <w:pPr>
        <w:numPr>
          <w:ilvl w:val="0"/>
          <w:numId w:val="6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D23094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ФЕР;</w:t>
      </w:r>
    </w:p>
    <w:p w:rsidR="00D23094" w:rsidRPr="00D23094" w:rsidRDefault="00D23094" w:rsidP="00D23094">
      <w:pPr>
        <w:numPr>
          <w:ilvl w:val="0"/>
          <w:numId w:val="6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D23094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ФЕРм;</w:t>
      </w:r>
    </w:p>
    <w:p w:rsidR="00D23094" w:rsidRPr="00D23094" w:rsidRDefault="00D23094" w:rsidP="00D23094">
      <w:pPr>
        <w:numPr>
          <w:ilvl w:val="0"/>
          <w:numId w:val="6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D23094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ФЕРп;</w:t>
      </w:r>
    </w:p>
    <w:p w:rsidR="00D23094" w:rsidRPr="00D23094" w:rsidRDefault="00D23094" w:rsidP="00D23094">
      <w:pPr>
        <w:numPr>
          <w:ilvl w:val="1"/>
          <w:numId w:val="5"/>
        </w:numPr>
        <w:tabs>
          <w:tab w:val="left" w:pos="0"/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2309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Согласно приложениям 54 - 58 к СО 34.04.181-2003 к Сооружениям производственного назначения относятся </w:t>
      </w:r>
      <w:r w:rsidRPr="00D23094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тепловые сети.</w:t>
      </w:r>
    </w:p>
    <w:p w:rsidR="00D23094" w:rsidRPr="00D23094" w:rsidRDefault="00D23094" w:rsidP="00D23094">
      <w:pPr>
        <w:numPr>
          <w:ilvl w:val="1"/>
          <w:numId w:val="5"/>
        </w:numPr>
        <w:tabs>
          <w:tab w:val="num" w:pos="0"/>
          <w:tab w:val="num" w:pos="567"/>
          <w:tab w:val="left" w:pos="72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23094">
        <w:rPr>
          <w:rFonts w:ascii="Times New Roman" w:eastAsia="Calibri" w:hAnsi="Times New Roman" w:cs="Times New Roman"/>
          <w:sz w:val="24"/>
          <w:szCs w:val="24"/>
          <w:lang w:eastAsia="ru-RU"/>
        </w:rPr>
        <w:t>Сметы на ремонт Сооружений составляются в соответствии со следующей приоритетностью:</w:t>
      </w:r>
    </w:p>
    <w:p w:rsidR="00D23094" w:rsidRPr="00D23094" w:rsidRDefault="00D23094" w:rsidP="00D23094">
      <w:pPr>
        <w:numPr>
          <w:ilvl w:val="2"/>
          <w:numId w:val="5"/>
        </w:numPr>
        <w:tabs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2309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 основе «Базовых цен на работы по ремонту энергетического оборудования, адекватных условиям функционирования конкурентного рынка услуг по ремонту и техперевооружению» (далее - БЦ РЭО) и Дополнений к ним, в частности </w:t>
      </w:r>
      <w:r w:rsidRPr="00D23094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ремонт тепловых сетей по части 19 БЦ РЭО.</w:t>
      </w:r>
    </w:p>
    <w:p w:rsidR="00D23094" w:rsidRPr="00D23094" w:rsidRDefault="00D23094" w:rsidP="00D23094">
      <w:pPr>
        <w:numPr>
          <w:ilvl w:val="1"/>
          <w:numId w:val="5"/>
        </w:numPr>
        <w:tabs>
          <w:tab w:val="num" w:pos="567"/>
          <w:tab w:val="left" w:pos="72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23094"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 отсутствия расценок в вышеперечисленных СНБ следует руководствоваться следующей приоритетностью применения сборников и методов расчета сметной стоимости:</w:t>
      </w:r>
    </w:p>
    <w:p w:rsidR="00D23094" w:rsidRPr="00D23094" w:rsidRDefault="00D23094" w:rsidP="00D23094">
      <w:pPr>
        <w:numPr>
          <w:ilvl w:val="0"/>
          <w:numId w:val="9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D23094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Ремонтно-строительная база;</w:t>
      </w:r>
    </w:p>
    <w:p w:rsidR="00D23094" w:rsidRPr="00D23094" w:rsidRDefault="00D23094" w:rsidP="00D23094">
      <w:pPr>
        <w:numPr>
          <w:ilvl w:val="0"/>
          <w:numId w:val="9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D23094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Калькуляции;</w:t>
      </w:r>
    </w:p>
    <w:p w:rsidR="00D23094" w:rsidRPr="00D23094" w:rsidRDefault="00D23094" w:rsidP="00D23094">
      <w:pPr>
        <w:numPr>
          <w:ilvl w:val="0"/>
          <w:numId w:val="9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D23094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lastRenderedPageBreak/>
        <w:t>«Прейскуранты»;</w:t>
      </w:r>
    </w:p>
    <w:p w:rsidR="00D23094" w:rsidRPr="00D23094" w:rsidRDefault="00D23094" w:rsidP="00D23094">
      <w:pPr>
        <w:numPr>
          <w:ilvl w:val="1"/>
          <w:numId w:val="5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2309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Индексы пересчета базовой стоимости в текущую стоимость к ремонтно-строительной базе применяются на основании текущих данных периодических официальных изданий Министерств и Ведомств РФ по ценообразованию и сметному нормированию в строительстве.</w:t>
      </w:r>
    </w:p>
    <w:p w:rsidR="00D23094" w:rsidRPr="00D23094" w:rsidRDefault="00D23094" w:rsidP="00D23094">
      <w:pPr>
        <w:numPr>
          <w:ilvl w:val="1"/>
          <w:numId w:val="5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23094">
        <w:rPr>
          <w:rFonts w:ascii="Times New Roman" w:eastAsia="Calibri" w:hAnsi="Times New Roman" w:cs="Times New Roman"/>
          <w:sz w:val="24"/>
          <w:szCs w:val="24"/>
          <w:lang w:eastAsia="ru-RU"/>
        </w:rPr>
        <w:t>В ФЕРр учтены затраты по вертикальному и горизонтальному внутрипостроечному перемещению материалов от приобъектного склада к месту укладки в дело, включая разгрузку на приобъектном складе, а также затраты по горизонтальному и вертикальному (опусканию через окно в лотках), перемещению мусора и материалов от разборки в ЗиС (на расстояние до 80 м) до места их складирования, в пределах строительной площадки объекта на расстояние до 50 м от ЗиС. Вертикальный транспорт материалов, изделий и конструкций, а также мусора, полученного при разборке и ремонте конструкций учтен для зданий высотой до 15 м.</w:t>
      </w:r>
    </w:p>
    <w:p w:rsidR="00D23094" w:rsidRPr="00D23094" w:rsidRDefault="00D23094" w:rsidP="00D23094">
      <w:pPr>
        <w:numPr>
          <w:ilvl w:val="1"/>
          <w:numId w:val="5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2309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Выполняемые при РЗиС работы, аналогичные технологическим процессам в новом строительстве и не учтенные ФЕРр-2001, следует нормировать по соответствующим сборникам на строительные и специальные строительные работы (кроме норм сборника ФЕР № 46 «Работы при реконструкции зданий и сооружений») с применением коэффициентов 1,15 к нормам затрат труда и 1,25 к нормам времени эксплуатации строительных машин (в том числе к оплате труда машинистов):</w:t>
      </w:r>
    </w:p>
    <w:p w:rsidR="00D23094" w:rsidRPr="00D23094" w:rsidRDefault="00D23094" w:rsidP="00D23094">
      <w:pPr>
        <w:numPr>
          <w:ilvl w:val="0"/>
          <w:numId w:val="10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D23094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 xml:space="preserve">указанные коэффициенты допускается применять совместно с коэффициентами, приведенными в приложении № 1 МДС 81-35.2004 и Общих указаниях по применению ФЕР -2001; </w:t>
      </w:r>
    </w:p>
    <w:p w:rsidR="00D23094" w:rsidRPr="00D23094" w:rsidRDefault="00D23094" w:rsidP="00D23094">
      <w:pPr>
        <w:numPr>
          <w:ilvl w:val="0"/>
          <w:numId w:val="10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D23094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указанные коэффициенты не применяются при определении стоимости работ по капитальному ремонту наружных инженерных сетей, улиц и дорог общегородского, районного и местного назначения, мостов и путепроводов, а также работ по монтажу и пусконаладке оборудования в ремонтируемых ЗиС и при определении затрат на демонтаж (разборку) отдельных конструктивных элементов (конструкций) ЗиС;</w:t>
      </w:r>
    </w:p>
    <w:p w:rsidR="00D23094" w:rsidRPr="00D23094" w:rsidRDefault="00D23094" w:rsidP="00D23094">
      <w:pPr>
        <w:numPr>
          <w:ilvl w:val="0"/>
          <w:numId w:val="10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D23094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необходимо учитывать актуальные разъяснения Министерств и Ведомств РФ по ценообразованию и сметному нормированию в строительстве в целях корректного применения указанных коэффициентов.</w:t>
      </w:r>
    </w:p>
    <w:p w:rsidR="00D23094" w:rsidRPr="00D23094" w:rsidRDefault="00D23094" w:rsidP="00D23094">
      <w:pPr>
        <w:numPr>
          <w:ilvl w:val="1"/>
          <w:numId w:val="5"/>
        </w:numPr>
        <w:tabs>
          <w:tab w:val="left" w:pos="-142"/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D23094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Необходимо учитывать применение коэффициентов, приведённых в технических частях сборников на строительные работы, учитывающих влияние стеснённых условий производства работ при определении стоимости работ на ремонт ЗиС.</w:t>
      </w:r>
    </w:p>
    <w:p w:rsidR="00D23094" w:rsidRPr="00D23094" w:rsidRDefault="00D23094" w:rsidP="00D23094">
      <w:pPr>
        <w:numPr>
          <w:ilvl w:val="1"/>
          <w:numId w:val="5"/>
        </w:numPr>
        <w:tabs>
          <w:tab w:val="left" w:pos="-142"/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2309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ФЕР </w:t>
      </w:r>
      <w:r w:rsidRPr="00D23094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 xml:space="preserve">-2001 </w:t>
      </w:r>
      <w:r w:rsidRPr="00D2309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учитывают полный комплекс затрат на выполнение строительных работ в нормальных (стандартных) условиях, при положительной температуре и не осложненных внешними факторами. </w:t>
      </w:r>
    </w:p>
    <w:p w:rsidR="00D23094" w:rsidRPr="00D23094" w:rsidRDefault="00D23094" w:rsidP="00D23094">
      <w:pPr>
        <w:numPr>
          <w:ilvl w:val="1"/>
          <w:numId w:val="5"/>
        </w:numPr>
        <w:tabs>
          <w:tab w:val="left" w:pos="-142"/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23094">
        <w:rPr>
          <w:rFonts w:ascii="Times New Roman" w:eastAsia="Calibri" w:hAnsi="Times New Roman" w:cs="Times New Roman"/>
          <w:sz w:val="24"/>
          <w:szCs w:val="24"/>
          <w:lang w:eastAsia="ru-RU"/>
        </w:rPr>
        <w:t>Затраты по смене, устройству, разборке конструкций, не предусмотренных в ФЕРр, но встречающихся при производстве ремонтно-строительных работ, определяются в следующем порядке:</w:t>
      </w:r>
    </w:p>
    <w:p w:rsidR="00D23094" w:rsidRPr="00D23094" w:rsidRDefault="00D23094" w:rsidP="00D23094">
      <w:pPr>
        <w:numPr>
          <w:ilvl w:val="0"/>
          <w:numId w:val="11"/>
        </w:numPr>
        <w:tabs>
          <w:tab w:val="left" w:pos="-142"/>
          <w:tab w:val="left" w:pos="0"/>
          <w:tab w:val="left" w:pos="1080"/>
        </w:tabs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23094">
        <w:rPr>
          <w:rFonts w:ascii="Times New Roman" w:eastAsia="Calibri" w:hAnsi="Times New Roman" w:cs="Times New Roman"/>
          <w:sz w:val="24"/>
          <w:szCs w:val="24"/>
          <w:lang w:eastAsia="ru-RU"/>
        </w:rPr>
        <w:t>разборка конструкций - по сборнику ФЕР на строительные работы № 46 «Работы при реконструкции зданий и сооружений»;</w:t>
      </w:r>
    </w:p>
    <w:p w:rsidR="00D23094" w:rsidRPr="00D23094" w:rsidRDefault="00D23094" w:rsidP="00D23094">
      <w:pPr>
        <w:numPr>
          <w:ilvl w:val="0"/>
          <w:numId w:val="11"/>
        </w:numPr>
        <w:tabs>
          <w:tab w:val="left" w:pos="-142"/>
          <w:tab w:val="left" w:pos="0"/>
          <w:tab w:val="left" w:pos="1080"/>
        </w:tabs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23094">
        <w:rPr>
          <w:rFonts w:ascii="Times New Roman" w:eastAsia="Calibri" w:hAnsi="Times New Roman" w:cs="Times New Roman"/>
          <w:sz w:val="24"/>
          <w:szCs w:val="24"/>
          <w:lang w:eastAsia="ru-RU"/>
        </w:rPr>
        <w:t>устройство новых конструкций - по соответствующим расценкам сборников ФЕР на строительные работы.</w:t>
      </w:r>
    </w:p>
    <w:p w:rsidR="00D23094" w:rsidRPr="00D23094" w:rsidRDefault="00D23094" w:rsidP="00D23094">
      <w:pPr>
        <w:numPr>
          <w:ilvl w:val="1"/>
          <w:numId w:val="5"/>
        </w:numPr>
        <w:tabs>
          <w:tab w:val="left" w:pos="-142"/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23094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В случае отсутствия в сборнике</w:t>
      </w:r>
      <w:r w:rsidRPr="00D2309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D2309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необходимых расценок на разборку конструкций затраты на данные работы следует учитывать в сметной документации по соответствующим единичным расценкам сборников ФЕР на монтаж (устройство) конструкций без учета стоимости материальных ресурсов. При этом к затратам и оплате труда рабочих-строителей, к затратам на эксплуатацию строительных машин и автотранспортных средств, следует применять следующие </w:t>
      </w:r>
      <w:r w:rsidRPr="00D2309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коэффициенты</w:t>
      </w:r>
      <w:r w:rsidRPr="00D23094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:rsidR="00D23094" w:rsidRPr="00D23094" w:rsidRDefault="00D23094" w:rsidP="00D23094">
      <w:pPr>
        <w:numPr>
          <w:ilvl w:val="0"/>
          <w:numId w:val="12"/>
        </w:numPr>
        <w:spacing w:before="120" w:after="120" w:line="240" w:lineRule="auto"/>
        <w:ind w:left="1418" w:hanging="425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D23094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 xml:space="preserve">при разборке сборных бетонных и железобетонных конструкций - </w:t>
      </w:r>
      <w:r w:rsidRPr="00D23094">
        <w:rPr>
          <w:rFonts w:ascii="Times New Roman" w:eastAsia="Calibri" w:hAnsi="Times New Roman" w:cs="Times New Roman"/>
          <w:b/>
          <w:kern w:val="32"/>
          <w:sz w:val="24"/>
          <w:szCs w:val="24"/>
          <w:lang w:eastAsia="ru-RU"/>
        </w:rPr>
        <w:t>0,8</w:t>
      </w:r>
      <w:r w:rsidRPr="00D23094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;</w:t>
      </w:r>
    </w:p>
    <w:p w:rsidR="00D23094" w:rsidRPr="00D23094" w:rsidRDefault="00D23094" w:rsidP="00D23094">
      <w:pPr>
        <w:numPr>
          <w:ilvl w:val="0"/>
          <w:numId w:val="12"/>
        </w:numPr>
        <w:spacing w:before="120" w:after="120" w:line="240" w:lineRule="auto"/>
        <w:ind w:left="1418" w:hanging="425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bookmarkStart w:id="3" w:name="_Toc291781346"/>
      <w:bookmarkStart w:id="4" w:name="_Toc292812609"/>
      <w:r w:rsidRPr="00D23094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 xml:space="preserve">при разборке сборных деревянных конструкций - </w:t>
      </w:r>
      <w:r w:rsidRPr="00D23094">
        <w:rPr>
          <w:rFonts w:ascii="Times New Roman" w:eastAsia="Calibri" w:hAnsi="Times New Roman" w:cs="Times New Roman"/>
          <w:b/>
          <w:kern w:val="32"/>
          <w:sz w:val="24"/>
          <w:szCs w:val="24"/>
          <w:lang w:eastAsia="ru-RU"/>
        </w:rPr>
        <w:t>0,8</w:t>
      </w:r>
      <w:r w:rsidRPr="00D23094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;</w:t>
      </w:r>
    </w:p>
    <w:p w:rsidR="00D23094" w:rsidRPr="00D23094" w:rsidRDefault="00D23094" w:rsidP="00D23094">
      <w:pPr>
        <w:numPr>
          <w:ilvl w:val="0"/>
          <w:numId w:val="12"/>
        </w:numPr>
        <w:spacing w:before="120" w:after="120" w:line="240" w:lineRule="auto"/>
        <w:ind w:left="1418" w:hanging="425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D23094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 xml:space="preserve">то же, внутренних санитарно-технических устройств (водопровода, газопровода, канализации, водостоков, отопления, вентиляции) - </w:t>
      </w:r>
      <w:r w:rsidRPr="00D23094">
        <w:rPr>
          <w:rFonts w:ascii="Times New Roman" w:eastAsia="Calibri" w:hAnsi="Times New Roman" w:cs="Times New Roman"/>
          <w:b/>
          <w:kern w:val="32"/>
          <w:sz w:val="24"/>
          <w:szCs w:val="24"/>
          <w:lang w:eastAsia="ru-RU"/>
        </w:rPr>
        <w:t>0,4</w:t>
      </w:r>
      <w:r w:rsidRPr="00D23094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;</w:t>
      </w:r>
    </w:p>
    <w:p w:rsidR="00D23094" w:rsidRPr="00D23094" w:rsidRDefault="00D23094" w:rsidP="00D23094">
      <w:pPr>
        <w:numPr>
          <w:ilvl w:val="0"/>
          <w:numId w:val="12"/>
        </w:numPr>
        <w:spacing w:before="120" w:after="120" w:line="240" w:lineRule="auto"/>
        <w:ind w:left="1418" w:hanging="425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D23094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 xml:space="preserve">то же, наружных сетей водопровода, канализации, тепло- и газоснабжения - </w:t>
      </w:r>
      <w:r w:rsidRPr="00D23094">
        <w:rPr>
          <w:rFonts w:ascii="Times New Roman" w:eastAsia="Calibri" w:hAnsi="Times New Roman" w:cs="Times New Roman"/>
          <w:b/>
          <w:kern w:val="32"/>
          <w:sz w:val="24"/>
          <w:szCs w:val="24"/>
          <w:lang w:eastAsia="ru-RU"/>
        </w:rPr>
        <w:t>0,6</w:t>
      </w:r>
      <w:r w:rsidRPr="00D23094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;</w:t>
      </w:r>
    </w:p>
    <w:p w:rsidR="00D23094" w:rsidRPr="00D23094" w:rsidRDefault="00D23094" w:rsidP="00D23094">
      <w:pPr>
        <w:numPr>
          <w:ilvl w:val="0"/>
          <w:numId w:val="12"/>
        </w:numPr>
        <w:spacing w:before="120" w:after="120" w:line="240" w:lineRule="auto"/>
        <w:ind w:left="1418" w:hanging="425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D23094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 xml:space="preserve">то же, металлических конструкций - </w:t>
      </w:r>
      <w:r w:rsidRPr="00D23094">
        <w:rPr>
          <w:rFonts w:ascii="Times New Roman" w:eastAsia="Calibri" w:hAnsi="Times New Roman" w:cs="Times New Roman"/>
          <w:b/>
          <w:kern w:val="32"/>
          <w:sz w:val="24"/>
          <w:szCs w:val="24"/>
          <w:lang w:eastAsia="ru-RU"/>
        </w:rPr>
        <w:t>0,7</w:t>
      </w:r>
      <w:r w:rsidRPr="00D23094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;</w:t>
      </w:r>
    </w:p>
    <w:p w:rsidR="00D23094" w:rsidRPr="00D23094" w:rsidRDefault="00D23094" w:rsidP="00D23094">
      <w:pPr>
        <w:numPr>
          <w:ilvl w:val="0"/>
          <w:numId w:val="12"/>
        </w:numPr>
        <w:spacing w:before="120" w:after="120" w:line="240" w:lineRule="auto"/>
        <w:ind w:left="1418" w:hanging="425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D23094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 xml:space="preserve">при разборке тепловой изоляции – </w:t>
      </w:r>
      <w:r w:rsidRPr="00D23094">
        <w:rPr>
          <w:rFonts w:ascii="Times New Roman" w:eastAsia="Calibri" w:hAnsi="Times New Roman" w:cs="Times New Roman"/>
          <w:b/>
          <w:kern w:val="32"/>
          <w:sz w:val="24"/>
          <w:szCs w:val="24"/>
          <w:lang w:eastAsia="ru-RU"/>
        </w:rPr>
        <w:t>0,4</w:t>
      </w:r>
      <w:r w:rsidRPr="00D23094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.</w:t>
      </w:r>
    </w:p>
    <w:bookmarkEnd w:id="3"/>
    <w:bookmarkEnd w:id="4"/>
    <w:p w:rsidR="00D23094" w:rsidRPr="00D23094" w:rsidRDefault="00D23094" w:rsidP="00D23094">
      <w:pPr>
        <w:numPr>
          <w:ilvl w:val="1"/>
          <w:numId w:val="5"/>
        </w:numPr>
        <w:tabs>
          <w:tab w:val="left" w:pos="-142"/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23094">
        <w:rPr>
          <w:rFonts w:ascii="Times New Roman" w:eastAsia="Calibri" w:hAnsi="Times New Roman" w:cs="Times New Roman"/>
          <w:sz w:val="24"/>
          <w:szCs w:val="24"/>
          <w:lang w:eastAsia="ru-RU"/>
        </w:rPr>
        <w:t>Сборник № 38 «Изготовление технологических конструкций в условиях производственных баз» ТЕРм-2001 (ФЕРм-2001) используется в следующих случаях:</w:t>
      </w:r>
    </w:p>
    <w:p w:rsidR="00D23094" w:rsidRPr="00D23094" w:rsidRDefault="00D23094" w:rsidP="00D23094">
      <w:pPr>
        <w:numPr>
          <w:ilvl w:val="0"/>
          <w:numId w:val="13"/>
        </w:numPr>
        <w:tabs>
          <w:tab w:val="left" w:pos="-142"/>
          <w:tab w:val="left" w:pos="1080"/>
        </w:tabs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2309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для изготовления металлических конструкций технологического назначения, но не участвующих в технологических процессах, т.к. указанный сборник предусматривает изготовление технологических металлических конструкций, а не строительных (стоимость строительных конструкций определяется по </w:t>
      </w:r>
      <w:r w:rsidRPr="00D23094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II</w:t>
      </w:r>
      <w:r w:rsidRPr="00D2309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части ФССЦ - федеральных сборников сметных цен на материалы);</w:t>
      </w:r>
    </w:p>
    <w:p w:rsidR="00D23094" w:rsidRPr="00D23094" w:rsidRDefault="00D23094" w:rsidP="00D23094">
      <w:pPr>
        <w:numPr>
          <w:ilvl w:val="0"/>
          <w:numId w:val="13"/>
        </w:numPr>
        <w:tabs>
          <w:tab w:val="left" w:pos="-142"/>
          <w:tab w:val="left" w:pos="1080"/>
        </w:tabs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2309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для изготовления строительных конструкций, в исключительных случаях, с условием обоснования техническим заданием, чертежами, проектом производства работ с обязательным указанием места производства (производственная площадка, производственная база), в противном случае, стоимость строительных конструкций определяется по </w:t>
      </w:r>
      <w:r w:rsidRPr="00D23094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II</w:t>
      </w:r>
      <w:r w:rsidRPr="00D2309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части ФССЦ федеральных сборников сметных цен на материалы;</w:t>
      </w:r>
    </w:p>
    <w:p w:rsidR="00D23094" w:rsidRPr="00D23094" w:rsidRDefault="00D23094" w:rsidP="00D23094">
      <w:pPr>
        <w:numPr>
          <w:ilvl w:val="0"/>
          <w:numId w:val="13"/>
        </w:numPr>
        <w:tabs>
          <w:tab w:val="left" w:pos="-142"/>
          <w:tab w:val="left" w:pos="1080"/>
        </w:tabs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2309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для изготовления любых технологических металлических конструкций основанием является техническое задание, чертежи, проект производства работ с обязательным указанием места производства (производственная площадка, производственная база), при сдаче готовых металлических конструкций предъявляются сертификаты на материальные ресурсы, акты на все необходимые виды контроля для конкретной технологической металлоконструкции. </w:t>
      </w:r>
    </w:p>
    <w:p w:rsidR="00D23094" w:rsidRPr="00D23094" w:rsidRDefault="00D23094" w:rsidP="00D23094">
      <w:pPr>
        <w:numPr>
          <w:ilvl w:val="1"/>
          <w:numId w:val="5"/>
        </w:numPr>
        <w:tabs>
          <w:tab w:val="num" w:pos="567"/>
          <w:tab w:val="left" w:pos="720"/>
          <w:tab w:val="left" w:pos="104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2309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Не допускается включение объемов работ на содержание и разборку временных (не титульных) сооружений, приспособлений и устройств (например, защитных ограждений), учтенных нормами Накладных расходов, в соответствии с п.2 раздела </w:t>
      </w:r>
      <w:r w:rsidRPr="00D23094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III</w:t>
      </w:r>
      <w:r w:rsidR="00377AF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МДС 81-33.2004.</w:t>
      </w:r>
    </w:p>
    <w:p w:rsidR="00D23094" w:rsidRPr="00D23094" w:rsidRDefault="00D23094" w:rsidP="00D23094">
      <w:pPr>
        <w:numPr>
          <w:ilvl w:val="1"/>
          <w:numId w:val="5"/>
        </w:numPr>
        <w:tabs>
          <w:tab w:val="num" w:pos="567"/>
          <w:tab w:val="left" w:pos="720"/>
          <w:tab w:val="left" w:pos="104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2309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Стоимость </w:t>
      </w:r>
      <w:r w:rsidR="00377AFA" w:rsidRPr="00D23094">
        <w:rPr>
          <w:rFonts w:ascii="Times New Roman" w:eastAsia="Calibri" w:hAnsi="Times New Roman" w:cs="Times New Roman"/>
          <w:sz w:val="24"/>
          <w:szCs w:val="24"/>
          <w:lang w:eastAsia="ru-RU"/>
        </w:rPr>
        <w:t>конструкций,</w:t>
      </w:r>
      <w:r w:rsidRPr="00D2309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демонтированных для последующей установки не включается в сметную документацию.</w:t>
      </w:r>
    </w:p>
    <w:p w:rsidR="00D23094" w:rsidRPr="00D23094" w:rsidRDefault="00D23094" w:rsidP="00D23094">
      <w:pPr>
        <w:numPr>
          <w:ilvl w:val="1"/>
          <w:numId w:val="5"/>
        </w:numPr>
        <w:tabs>
          <w:tab w:val="num" w:pos="567"/>
          <w:tab w:val="left" w:pos="104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2309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случае применения расценок из сборников на строительные работы ФЕР, уборка мусора может учитываться дополнительно. В случае применения расценок из сборников на ремонтные работы ФЕРр, уборка мусора, в процессе производства работ, дополнительно не учитывается, так как учтена в расценках указанных сборников. Затраты на очистку помещений от мусора при применении расценок из сборников ФЕРр включаются в сметную документацию однократно в случае наличия мусора в помещении до начала работ. </w:t>
      </w:r>
    </w:p>
    <w:p w:rsidR="00D23094" w:rsidRPr="00D23094" w:rsidRDefault="00D23094" w:rsidP="00D23094">
      <w:pPr>
        <w:keepNext/>
        <w:keepLines/>
        <w:numPr>
          <w:ilvl w:val="0"/>
          <w:numId w:val="5"/>
        </w:numPr>
        <w:spacing w:before="480" w:after="0"/>
        <w:outlineLvl w:val="0"/>
        <w:rPr>
          <w:rFonts w:ascii="Times New Roman" w:eastAsiaTheme="majorEastAsia" w:hAnsi="Times New Roman" w:cs="Times New Roman"/>
          <w:smallCaps/>
          <w:spacing w:val="5"/>
          <w:sz w:val="28"/>
          <w:szCs w:val="28"/>
        </w:rPr>
      </w:pPr>
      <w:bookmarkStart w:id="5" w:name="_Toc75851821"/>
      <w:r w:rsidRPr="00D23094">
        <w:rPr>
          <w:rFonts w:ascii="Times New Roman" w:eastAsiaTheme="majorEastAsia" w:hAnsi="Times New Roman" w:cs="Times New Roman"/>
          <w:smallCaps/>
          <w:spacing w:val="5"/>
          <w:sz w:val="28"/>
          <w:szCs w:val="28"/>
        </w:rPr>
        <w:lastRenderedPageBreak/>
        <w:t>Определение стоимости работ по калькуляции</w:t>
      </w:r>
      <w:bookmarkEnd w:id="5"/>
    </w:p>
    <w:p w:rsidR="00D23094" w:rsidRPr="00D23094" w:rsidRDefault="00D23094" w:rsidP="00D23094">
      <w:pPr>
        <w:numPr>
          <w:ilvl w:val="1"/>
          <w:numId w:val="5"/>
        </w:numPr>
        <w:tabs>
          <w:tab w:val="num" w:pos="567"/>
          <w:tab w:val="left" w:pos="72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2309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Калькуляция обязательно должна быть подтверждена документально.</w:t>
      </w:r>
    </w:p>
    <w:p w:rsidR="00D23094" w:rsidRPr="00D23094" w:rsidRDefault="00D23094" w:rsidP="00D23094">
      <w:pPr>
        <w:numPr>
          <w:ilvl w:val="1"/>
          <w:numId w:val="5"/>
        </w:numPr>
        <w:tabs>
          <w:tab w:val="num" w:pos="567"/>
          <w:tab w:val="left" w:pos="72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23094">
        <w:rPr>
          <w:rFonts w:ascii="Times New Roman" w:eastAsia="Calibri" w:hAnsi="Times New Roman" w:cs="Times New Roman"/>
          <w:sz w:val="24"/>
          <w:szCs w:val="24"/>
          <w:lang w:eastAsia="ru-RU"/>
        </w:rPr>
        <w:t>Калькуляции по работам, не включённым в БЦ РЭО, относящихся к ремонту Сооружений, составляются в том случае, если их невозможно расценить по прямым расценкам ремонтно-строительной СНБ. Порядок составления Калькуляций аналогичен порядку, приведённому в п. 3.3.</w:t>
      </w:r>
    </w:p>
    <w:p w:rsidR="00D23094" w:rsidRPr="00D23094" w:rsidRDefault="00D23094" w:rsidP="00D23094">
      <w:pPr>
        <w:numPr>
          <w:ilvl w:val="1"/>
          <w:numId w:val="5"/>
        </w:numPr>
        <w:tabs>
          <w:tab w:val="num" w:pos="567"/>
          <w:tab w:val="left" w:pos="72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23094">
        <w:rPr>
          <w:rFonts w:ascii="Times New Roman" w:eastAsia="Calibri" w:hAnsi="Times New Roman" w:cs="Times New Roman"/>
          <w:sz w:val="24"/>
          <w:szCs w:val="24"/>
          <w:lang w:eastAsia="ru-RU"/>
        </w:rPr>
        <w:t>Порядок составления калькуляций для работ, не включённых в СНБ на ремонтно-строительные работы</w:t>
      </w:r>
      <w:r w:rsidRPr="00D23094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,</w:t>
      </w:r>
      <w:r w:rsidRPr="00D2309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осуществляется в следующем порядке:</w:t>
      </w:r>
    </w:p>
    <w:p w:rsidR="00D23094" w:rsidRPr="00D23094" w:rsidRDefault="00D23094" w:rsidP="00D23094">
      <w:pPr>
        <w:numPr>
          <w:ilvl w:val="0"/>
          <w:numId w:val="14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D23094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определение средств на оплату труда в соответствии с показателями часовой оплаты труда рабочих-строителей в зависимости от среднего разряда работ при 6-ти разрядной тарифной сетке, машинистов, специалистов, приведенных в сборниках ТС;</w:t>
      </w:r>
    </w:p>
    <w:p w:rsidR="00D23094" w:rsidRPr="00D23094" w:rsidRDefault="00D23094" w:rsidP="00D23094">
      <w:pPr>
        <w:numPr>
          <w:ilvl w:val="0"/>
          <w:numId w:val="14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D23094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определение накладных расходов и Сметной прибыли в соответствии с МДС 81-33-2004, но с учетом того вида основных работ в сметном расчете, на которые отсутствуют расценки в ремонтно-строительной СНБ;</w:t>
      </w:r>
    </w:p>
    <w:p w:rsidR="00D23094" w:rsidRPr="00D23094" w:rsidRDefault="00D23094" w:rsidP="00D23094">
      <w:pPr>
        <w:numPr>
          <w:ilvl w:val="0"/>
          <w:numId w:val="14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D23094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определение стоимости эксплуатации машин и механизмов в соответствии с МДС 81-3.99 и со сборниками ФЦЭМ (СЦЭМ) ремонтно-строительной СНБ;</w:t>
      </w:r>
    </w:p>
    <w:p w:rsidR="00D23094" w:rsidRPr="00D23094" w:rsidRDefault="00D23094" w:rsidP="00D23094">
      <w:pPr>
        <w:numPr>
          <w:ilvl w:val="0"/>
          <w:numId w:val="14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D23094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определение стоимости материально-технических ресурсов (далее - МТР) в соответствии с разделом 5 Рекомендаций;</w:t>
      </w:r>
    </w:p>
    <w:p w:rsidR="00D23094" w:rsidRPr="00D23094" w:rsidRDefault="00D23094" w:rsidP="00D23094">
      <w:pPr>
        <w:numPr>
          <w:ilvl w:val="0"/>
          <w:numId w:val="14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D23094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 xml:space="preserve">определение дополнительных затрат, не включённых в СНБ (командировочные и т.п.), в случае необходимости, по согласованию с Заказчиком. </w:t>
      </w:r>
    </w:p>
    <w:p w:rsidR="00D23094" w:rsidRPr="00D23094" w:rsidRDefault="00D23094" w:rsidP="00D23094">
      <w:pPr>
        <w:numPr>
          <w:ilvl w:val="1"/>
          <w:numId w:val="5"/>
        </w:numPr>
        <w:tabs>
          <w:tab w:val="num" w:pos="567"/>
          <w:tab w:val="left" w:pos="72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23094">
        <w:rPr>
          <w:rFonts w:ascii="Times New Roman" w:eastAsia="Calibri" w:hAnsi="Times New Roman" w:cs="Times New Roman"/>
          <w:sz w:val="24"/>
          <w:szCs w:val="24"/>
          <w:lang w:eastAsia="ru-RU"/>
        </w:rPr>
        <w:t>На цены, определённые по калькуляциям, не распространяются «Общие положения» сборников ФЕРр-2001, ФЕР-2001 и частей БЦ РЭО.</w:t>
      </w:r>
    </w:p>
    <w:p w:rsidR="00D23094" w:rsidRPr="00D23094" w:rsidRDefault="00D23094" w:rsidP="00D23094">
      <w:pPr>
        <w:tabs>
          <w:tab w:val="left" w:pos="720"/>
        </w:tabs>
        <w:spacing w:before="120" w:after="12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3094" w:rsidRPr="00D23094" w:rsidRDefault="00D23094" w:rsidP="00D23094">
      <w:pPr>
        <w:keepNext/>
        <w:keepLines/>
        <w:numPr>
          <w:ilvl w:val="0"/>
          <w:numId w:val="5"/>
        </w:numPr>
        <w:spacing w:before="480" w:after="0"/>
        <w:outlineLvl w:val="0"/>
        <w:rPr>
          <w:rFonts w:ascii="Times New Roman" w:eastAsiaTheme="majorEastAsia" w:hAnsi="Times New Roman" w:cs="Times New Roman"/>
          <w:smallCaps/>
          <w:spacing w:val="5"/>
          <w:sz w:val="28"/>
          <w:szCs w:val="28"/>
        </w:rPr>
      </w:pPr>
      <w:bookmarkStart w:id="6" w:name="_Toc75851822"/>
      <w:r w:rsidRPr="00D23094">
        <w:rPr>
          <w:rFonts w:ascii="Times New Roman" w:eastAsiaTheme="majorEastAsia" w:hAnsi="Times New Roman" w:cs="Times New Roman"/>
          <w:smallCaps/>
          <w:spacing w:val="5"/>
          <w:sz w:val="28"/>
          <w:szCs w:val="28"/>
        </w:rPr>
        <w:t>Порядок начисления накладных расходов и сметной прибыли в локальных сметных расчётах при применении ремонтно-строительной СНБ</w:t>
      </w:r>
      <w:bookmarkEnd w:id="6"/>
    </w:p>
    <w:p w:rsidR="00D23094" w:rsidRPr="00D23094" w:rsidRDefault="00D23094" w:rsidP="00D23094">
      <w:pPr>
        <w:numPr>
          <w:ilvl w:val="1"/>
          <w:numId w:val="5"/>
        </w:numPr>
        <w:tabs>
          <w:tab w:val="num" w:pos="567"/>
          <w:tab w:val="left" w:pos="72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D23094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 xml:space="preserve">При определении накладных расходов и сметной прибыли в локальных сметах следует руководствоваться МДС 81-33.2004 (с изм. 2004), МДС 81-34.2004 и МДС 81.25-2001 (с изм. 2004) с актуальными изменениями на текущий период. </w:t>
      </w:r>
    </w:p>
    <w:p w:rsidR="00D23094" w:rsidRPr="00D23094" w:rsidRDefault="00D23094" w:rsidP="00D23094">
      <w:pPr>
        <w:numPr>
          <w:ilvl w:val="1"/>
          <w:numId w:val="5"/>
        </w:numPr>
        <w:tabs>
          <w:tab w:val="num" w:pos="567"/>
          <w:tab w:val="left" w:pos="72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D23094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 xml:space="preserve">Сохраняет свое действие порядок, установленный в </w:t>
      </w:r>
      <w:hyperlink r:id="rId8" w:history="1">
        <w:r w:rsidRPr="00D23094">
          <w:rPr>
            <w:rFonts w:ascii="Times New Roman" w:eastAsia="Calibri" w:hAnsi="Times New Roman" w:cs="Times New Roman"/>
            <w:bCs/>
            <w:kern w:val="32"/>
            <w:sz w:val="24"/>
            <w:szCs w:val="24"/>
            <w:lang w:eastAsia="ru-RU"/>
          </w:rPr>
          <w:t>примечании к прил. 1</w:t>
        </w:r>
      </w:hyperlink>
      <w:r w:rsidRPr="00D23094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 xml:space="preserve"> и </w:t>
      </w:r>
      <w:hyperlink r:id="rId9" w:history="1">
        <w:r w:rsidRPr="00D23094">
          <w:rPr>
            <w:rFonts w:ascii="Times New Roman" w:eastAsia="Calibri" w:hAnsi="Times New Roman" w:cs="Times New Roman"/>
            <w:bCs/>
            <w:kern w:val="32"/>
            <w:sz w:val="24"/>
            <w:szCs w:val="24"/>
            <w:lang w:eastAsia="ru-RU"/>
          </w:rPr>
          <w:t>2</w:t>
        </w:r>
      </w:hyperlink>
      <w:r w:rsidRPr="00D23094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 xml:space="preserve"> письма Росстроя от 18.11.2004 № АП-5536/06 о применении коэффициента 0,9 к нормативам сметной прибыли по видам строительно-монтажных и ремонтно-строительных работ при упрощённой системе налогообложения. </w:t>
      </w:r>
    </w:p>
    <w:p w:rsidR="00D23094" w:rsidRPr="00D23094" w:rsidRDefault="00D23094" w:rsidP="00D23094">
      <w:pPr>
        <w:numPr>
          <w:ilvl w:val="1"/>
          <w:numId w:val="5"/>
        </w:numPr>
        <w:tabs>
          <w:tab w:val="num" w:pos="567"/>
          <w:tab w:val="left" w:pos="72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D23094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Необходимо учитывать письма Министерства, Ведомства РФ по ценообразованию на текущий период (Минрегиона России, Госстроя, Минстроя России и т.п.), вносящие изменения в порядок начисления накладных расходов, сметной прибыли и коэффициентов к ним.</w:t>
      </w:r>
    </w:p>
    <w:p w:rsidR="00D23094" w:rsidRPr="00D23094" w:rsidRDefault="00D23094" w:rsidP="00D23094">
      <w:pPr>
        <w:numPr>
          <w:ilvl w:val="1"/>
          <w:numId w:val="5"/>
        </w:numPr>
        <w:tabs>
          <w:tab w:val="num" w:pos="567"/>
          <w:tab w:val="left" w:pos="72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D23094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Расходы на обязательные страховые взносы во внебюджетные фонды и средства на обязательное социальное страхование от несчастных случаев на производстве и профессиональных заболеваний включены в норматив накладных расходов в составе раздела «расходы на обслуживание работников строительства».</w:t>
      </w:r>
    </w:p>
    <w:p w:rsidR="00D23094" w:rsidRPr="00D23094" w:rsidRDefault="00D23094" w:rsidP="00D23094">
      <w:pPr>
        <w:numPr>
          <w:ilvl w:val="1"/>
          <w:numId w:val="5"/>
        </w:numPr>
        <w:tabs>
          <w:tab w:val="num" w:pos="567"/>
          <w:tab w:val="left" w:pos="72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D23094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lastRenderedPageBreak/>
        <w:t>Дополнительное включение в сметы затрат на износ и расходы, связанные с ремонтом, содержанием и разборкой временных (не титульных) сооружений, приспособлений и устройств, к которым относятся: леса и подмости, не предусмотренные в сметных нормах на ремонтно-строительные работы или в нормативах на монтаж оборудования, наружные подвесные люльки, заборы и ограждения, необходимые для производства работ,</w:t>
      </w:r>
      <w:r w:rsidRPr="00D2309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D23094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возможно только при непосредственном указании на это в технических частях и общих положениях к нормативным сборникам (ФЕР, ФЕРр, ФЕРм и т.д.) и в соответствии с ППР.</w:t>
      </w:r>
    </w:p>
    <w:p w:rsidR="00D23094" w:rsidRPr="00D23094" w:rsidRDefault="00D23094" w:rsidP="00D23094">
      <w:pPr>
        <w:numPr>
          <w:ilvl w:val="2"/>
          <w:numId w:val="5"/>
        </w:numPr>
        <w:tabs>
          <w:tab w:val="num" w:pos="567"/>
          <w:tab w:val="left" w:pos="90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D23094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 xml:space="preserve">Указанные в п. 4.5. затраты учтены нормами Накладных расходов (МДС </w:t>
      </w:r>
      <w:r w:rsidRPr="00D23094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br/>
        <w:t>81-33.2001, раздел III «Расходы на организацию работ на строительных площадках», п. 2).</w:t>
      </w:r>
    </w:p>
    <w:p w:rsidR="00D23094" w:rsidRPr="00D23094" w:rsidRDefault="00D23094" w:rsidP="00D23094">
      <w:pPr>
        <w:keepNext/>
        <w:keepLines/>
        <w:numPr>
          <w:ilvl w:val="0"/>
          <w:numId w:val="5"/>
        </w:numPr>
        <w:spacing w:before="480" w:after="0"/>
        <w:outlineLvl w:val="0"/>
        <w:rPr>
          <w:rFonts w:ascii="Times New Roman" w:eastAsiaTheme="majorEastAsia" w:hAnsi="Times New Roman" w:cs="Times New Roman"/>
          <w:smallCaps/>
          <w:spacing w:val="5"/>
          <w:sz w:val="28"/>
          <w:szCs w:val="28"/>
        </w:rPr>
      </w:pPr>
      <w:bookmarkStart w:id="7" w:name="_Toc75851823"/>
      <w:r w:rsidRPr="00D23094">
        <w:rPr>
          <w:rFonts w:ascii="Times New Roman" w:eastAsiaTheme="majorEastAsia" w:hAnsi="Times New Roman" w:cs="Times New Roman"/>
          <w:smallCaps/>
          <w:spacing w:val="5"/>
          <w:sz w:val="28"/>
          <w:szCs w:val="28"/>
        </w:rPr>
        <w:t>Определение стоимости материальных ресурсов</w:t>
      </w:r>
      <w:bookmarkEnd w:id="7"/>
    </w:p>
    <w:p w:rsidR="00D23094" w:rsidRPr="00D23094" w:rsidRDefault="00D23094" w:rsidP="00D23094">
      <w:pPr>
        <w:numPr>
          <w:ilvl w:val="1"/>
          <w:numId w:val="5"/>
        </w:numPr>
        <w:tabs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D23094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 xml:space="preserve">Материально-технические ресурсы (далее МТР), используемые при производстве работ по ремонту ЗиС, отражаются в сметной документации, составленной по частям БЦ РЭО отдельными разделами: </w:t>
      </w:r>
    </w:p>
    <w:p w:rsidR="00D23094" w:rsidRPr="00D23094" w:rsidRDefault="00D23094" w:rsidP="00D23094">
      <w:pPr>
        <w:numPr>
          <w:ilvl w:val="0"/>
          <w:numId w:val="15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D23094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МТР Подрядчика;</w:t>
      </w:r>
    </w:p>
    <w:p w:rsidR="00D23094" w:rsidRPr="00D23094" w:rsidRDefault="00D23094" w:rsidP="00D23094">
      <w:pPr>
        <w:numPr>
          <w:ilvl w:val="0"/>
          <w:numId w:val="15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D23094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МТР Заказчика.</w:t>
      </w:r>
    </w:p>
    <w:p w:rsidR="00D23094" w:rsidRPr="00D23094" w:rsidRDefault="00D23094" w:rsidP="00D23094">
      <w:pPr>
        <w:numPr>
          <w:ilvl w:val="1"/>
          <w:numId w:val="5"/>
        </w:numPr>
        <w:tabs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D23094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Стоимость МТР в сметной документации определяется:</w:t>
      </w:r>
    </w:p>
    <w:p w:rsidR="00D23094" w:rsidRPr="00D23094" w:rsidRDefault="00D23094" w:rsidP="00D23094">
      <w:pPr>
        <w:numPr>
          <w:ilvl w:val="0"/>
          <w:numId w:val="17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D23094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в базисном уровне цен - по федеральным и отраслевым сборникам (каталогам) сметных цен на материалы, изделия и конструкции;</w:t>
      </w:r>
    </w:p>
    <w:p w:rsidR="00D23094" w:rsidRPr="00D23094" w:rsidRDefault="00D23094" w:rsidP="00D23094">
      <w:pPr>
        <w:numPr>
          <w:ilvl w:val="0"/>
          <w:numId w:val="17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D23094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в текущем уровне цен – на основе фактической стоимости материалов, изделий и конструкций, только в случае отсутствия таковых в сметно-нормативной базе.</w:t>
      </w:r>
    </w:p>
    <w:p w:rsidR="00D23094" w:rsidRPr="00D23094" w:rsidRDefault="00D23094" w:rsidP="00D23094">
      <w:pPr>
        <w:numPr>
          <w:ilvl w:val="1"/>
          <w:numId w:val="5"/>
        </w:numPr>
        <w:tabs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D23094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Необходимо руководствоваться следующей приоритетностью при определении стоимости МТР для мероприятий по ремонту ЗиС:</w:t>
      </w:r>
    </w:p>
    <w:p w:rsidR="00D23094" w:rsidRPr="00D23094" w:rsidRDefault="00D23094" w:rsidP="00D23094">
      <w:pPr>
        <w:numPr>
          <w:ilvl w:val="2"/>
          <w:numId w:val="5"/>
        </w:numPr>
        <w:tabs>
          <w:tab w:val="num" w:pos="0"/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D23094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 xml:space="preserve"> При определении стоимости МТР к работам, стоимость которых определена на основании БЦ РЭО может определяться:</w:t>
      </w:r>
    </w:p>
    <w:p w:rsidR="00D23094" w:rsidRPr="00D23094" w:rsidRDefault="00D23094" w:rsidP="00D23094">
      <w:pPr>
        <w:numPr>
          <w:ilvl w:val="0"/>
          <w:numId w:val="16"/>
        </w:numPr>
        <w:spacing w:before="120" w:after="120" w:line="240" w:lineRule="auto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D23094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на основе договорных цен с производителями и цен, приведенных в прайс-листах, с учетом транспортно-заготовительных расходов;</w:t>
      </w:r>
    </w:p>
    <w:p w:rsidR="00D23094" w:rsidRPr="00D23094" w:rsidRDefault="00D23094" w:rsidP="00D23094">
      <w:pPr>
        <w:numPr>
          <w:ilvl w:val="0"/>
          <w:numId w:val="16"/>
        </w:numPr>
        <w:spacing w:before="120" w:after="120" w:line="240" w:lineRule="auto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D23094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на основе Федеральных сметных цен на материалы (ФССЦ).</w:t>
      </w:r>
    </w:p>
    <w:p w:rsidR="00D23094" w:rsidRPr="00D23094" w:rsidRDefault="00D23094" w:rsidP="00D23094">
      <w:pPr>
        <w:numPr>
          <w:ilvl w:val="2"/>
          <w:numId w:val="5"/>
        </w:numPr>
        <w:tabs>
          <w:tab w:val="num" w:pos="284"/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D23094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При определении стоимости МТР к работам, стоимость которых определена на основании ремонтно-строительной СНБ:</w:t>
      </w:r>
    </w:p>
    <w:p w:rsidR="00D23094" w:rsidRPr="00D23094" w:rsidRDefault="00D23094" w:rsidP="00D23094">
      <w:pPr>
        <w:numPr>
          <w:ilvl w:val="0"/>
          <w:numId w:val="18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D23094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на основе Федеральных сметных цен на материалы (ФССЦ);</w:t>
      </w:r>
    </w:p>
    <w:p w:rsidR="00D23094" w:rsidRPr="00D23094" w:rsidRDefault="00D23094" w:rsidP="00D23094">
      <w:pPr>
        <w:numPr>
          <w:ilvl w:val="0"/>
          <w:numId w:val="18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</w:pPr>
      <w:r w:rsidRPr="00D23094">
        <w:rPr>
          <w:rFonts w:ascii="Times New Roman" w:eastAsia="Calibri" w:hAnsi="Times New Roman" w:cs="Times New Roman"/>
          <w:kern w:val="32"/>
          <w:sz w:val="24"/>
          <w:szCs w:val="24"/>
          <w:lang w:eastAsia="ru-RU"/>
        </w:rPr>
        <w:t>на основе договорных цен с производителями и цен, приведённых в прайс-листах, с учетом транспортно-заготовительских и складских расходов.</w:t>
      </w:r>
    </w:p>
    <w:p w:rsidR="00D23094" w:rsidRPr="00D23094" w:rsidRDefault="00D23094" w:rsidP="00D23094">
      <w:pPr>
        <w:numPr>
          <w:ilvl w:val="1"/>
          <w:numId w:val="5"/>
        </w:numPr>
        <w:tabs>
          <w:tab w:val="num" w:pos="284"/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D23094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 xml:space="preserve">При выборе любого из вышеназванных методов определения стоимости МТР необходимо проводить их анализ, для учёта в сметных расчётах наиболее оптимальной стоимости, и </w:t>
      </w:r>
      <w:r w:rsidR="00377AFA" w:rsidRPr="00D23094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соответствующей наименованию,</w:t>
      </w:r>
      <w:r w:rsidRPr="00D23094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 xml:space="preserve"> и типу используемого материального ресурса.</w:t>
      </w:r>
    </w:p>
    <w:p w:rsidR="00D23094" w:rsidRPr="00D23094" w:rsidRDefault="00D23094" w:rsidP="00D23094">
      <w:pPr>
        <w:numPr>
          <w:ilvl w:val="1"/>
          <w:numId w:val="5"/>
        </w:numPr>
        <w:tabs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D23094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При учёте МТР в текущем уровне цен в сметной документации необходимо указывать источник приобретения МТР – наименование Поставщика, дату составления прайс-листа, контактную информацию Поставщика. Приложением к сметному расчёту должны являться копии прайс-листов или счетов Поставщика.</w:t>
      </w:r>
    </w:p>
    <w:p w:rsidR="00D23094" w:rsidRPr="00D23094" w:rsidRDefault="00D23094" w:rsidP="00D23094">
      <w:pPr>
        <w:numPr>
          <w:ilvl w:val="1"/>
          <w:numId w:val="5"/>
        </w:numPr>
        <w:tabs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D23094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 xml:space="preserve">Уровень ТЗСР для материалов, запасных частей и оборудования, на этапе определения прогнозной стоимости мероприятия не может превышать 3% от стоимости оборудования и запасных частей и 5% от стоимости материалов. На этапе реализации мероприятия уровень фактических ТЗСР должен подтверждаться соответствующими документами. </w:t>
      </w:r>
    </w:p>
    <w:p w:rsidR="00D23094" w:rsidRPr="00D23094" w:rsidRDefault="00D23094" w:rsidP="00D23094">
      <w:pPr>
        <w:numPr>
          <w:ilvl w:val="1"/>
          <w:numId w:val="5"/>
        </w:numPr>
        <w:tabs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D23094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lastRenderedPageBreak/>
        <w:t>НДС в стоимости материальных ресурсов не учитывается.</w:t>
      </w:r>
    </w:p>
    <w:p w:rsidR="00D23094" w:rsidRPr="00D23094" w:rsidRDefault="00D23094" w:rsidP="00D23094">
      <w:pPr>
        <w:numPr>
          <w:ilvl w:val="1"/>
          <w:numId w:val="5"/>
        </w:numPr>
        <w:tabs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D23094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 xml:space="preserve">При оформлении сметной документации на ремонт ЗиС с использованием материалов и запчастей Заказчика, до начисления лимитированных затрат, указывается наглядное исключение стоимости материалов Заказчика из сметного расчёта, в случае указания их стоимости. </w:t>
      </w:r>
    </w:p>
    <w:p w:rsidR="00D23094" w:rsidRPr="00D23094" w:rsidRDefault="00D23094" w:rsidP="00D23094">
      <w:pPr>
        <w:numPr>
          <w:ilvl w:val="2"/>
          <w:numId w:val="5"/>
        </w:numPr>
        <w:tabs>
          <w:tab w:val="num" w:pos="567"/>
          <w:tab w:val="num" w:pos="90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D23094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При составлении сметной документации с использованием МТР Заказчика, необходимо указывать их объем и номенклатуру за итогом сметы или в качестве отдельного приложения к смете.</w:t>
      </w:r>
    </w:p>
    <w:p w:rsidR="00D23094" w:rsidRPr="00D23094" w:rsidRDefault="00D23094" w:rsidP="00D23094">
      <w:pPr>
        <w:numPr>
          <w:ilvl w:val="2"/>
          <w:numId w:val="5"/>
        </w:numPr>
        <w:tabs>
          <w:tab w:val="num" w:pos="567"/>
          <w:tab w:val="num" w:pos="90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D23094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К актам выполненных работ необходимо дополнительно прилагать составленный Подрядчиком и согласованный Заказчиком, отчёт об использовании давальческих МТР.</w:t>
      </w:r>
    </w:p>
    <w:p w:rsidR="00D23094" w:rsidRPr="00D23094" w:rsidRDefault="00D23094" w:rsidP="00D23094">
      <w:pPr>
        <w:numPr>
          <w:ilvl w:val="1"/>
          <w:numId w:val="5"/>
        </w:numPr>
        <w:tabs>
          <w:tab w:val="num" w:pos="567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</w:pPr>
      <w:r w:rsidRPr="00D23094">
        <w:rPr>
          <w:rFonts w:ascii="Times New Roman" w:eastAsia="Calibri" w:hAnsi="Times New Roman" w:cs="Times New Roman"/>
          <w:bCs/>
          <w:kern w:val="32"/>
          <w:sz w:val="24"/>
          <w:szCs w:val="24"/>
          <w:lang w:eastAsia="ru-RU"/>
        </w:rPr>
        <w:t>Количество расходуемых МТР определяется в процессе дефектации, но не может превышать нормы, установленные заводом-изготовителем (производителем продукции), а также нормы расхода, регламентированные действующими СНБ, проектом и т.д. В соответствии с положениями МДС, единичные расценки корректировке не подлежат, в т.ч. когда используются иные типы и виды строительных материалов, изделий или конструкций, в том числе импортные. В случае, если замена материалов произведена по требованию Заказчика, применение указанных материалов должно подтверждаться ППР, ПОР, ведомостями объемов работ и иными документами, являющимися основанием для составления сметной документации.</w:t>
      </w:r>
    </w:p>
    <w:p w:rsidR="00D23094" w:rsidRPr="00D23094" w:rsidRDefault="00D23094" w:rsidP="00D23094">
      <w:pPr>
        <w:keepNext/>
        <w:keepLines/>
        <w:numPr>
          <w:ilvl w:val="0"/>
          <w:numId w:val="5"/>
        </w:numPr>
        <w:spacing w:before="480" w:after="0"/>
        <w:outlineLvl w:val="0"/>
        <w:rPr>
          <w:rFonts w:ascii="Times New Roman" w:eastAsiaTheme="majorEastAsia" w:hAnsi="Times New Roman" w:cs="Times New Roman"/>
          <w:smallCaps/>
          <w:spacing w:val="5"/>
          <w:sz w:val="28"/>
          <w:szCs w:val="28"/>
        </w:rPr>
      </w:pPr>
      <w:bookmarkStart w:id="8" w:name="_Toc75851824"/>
      <w:r w:rsidRPr="00D23094">
        <w:rPr>
          <w:rFonts w:ascii="Times New Roman" w:eastAsiaTheme="majorEastAsia" w:hAnsi="Times New Roman" w:cs="Times New Roman"/>
          <w:smallCaps/>
          <w:spacing w:val="5"/>
          <w:sz w:val="28"/>
          <w:szCs w:val="28"/>
        </w:rPr>
        <w:t>Практические рекомендации по определению стоимости работ на ремонт ЗиС</w:t>
      </w:r>
      <w:bookmarkEnd w:id="8"/>
    </w:p>
    <w:p w:rsidR="00D23094" w:rsidRPr="00D23094" w:rsidRDefault="00D23094" w:rsidP="00D23094">
      <w:pPr>
        <w:numPr>
          <w:ilvl w:val="1"/>
          <w:numId w:val="5"/>
        </w:numPr>
        <w:tabs>
          <w:tab w:val="left" w:pos="426"/>
          <w:tab w:val="num" w:pos="567"/>
          <w:tab w:val="left" w:pos="851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2309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 составлении смет на основании ведомостей объемов работ и другой технической документации должны быть соблюдены правила исчисления объемов работ, изложенные в НТД. </w:t>
      </w:r>
    </w:p>
    <w:p w:rsidR="00D23094" w:rsidRPr="00D23094" w:rsidRDefault="00D23094" w:rsidP="00D23094">
      <w:pPr>
        <w:numPr>
          <w:ilvl w:val="1"/>
          <w:numId w:val="5"/>
        </w:numPr>
        <w:tabs>
          <w:tab w:val="left" w:pos="426"/>
          <w:tab w:val="num" w:pos="567"/>
          <w:tab w:val="left" w:pos="851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2309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 составлении калькуляций необходимо обосновывать физические объемы, трудозатраты и разрядность работ в расшифровке трудовых и материальных затрат.</w:t>
      </w:r>
    </w:p>
    <w:p w:rsidR="00D23094" w:rsidRPr="00D23094" w:rsidRDefault="00D23094" w:rsidP="00D23094">
      <w:pPr>
        <w:numPr>
          <w:ilvl w:val="1"/>
          <w:numId w:val="5"/>
        </w:numPr>
        <w:tabs>
          <w:tab w:val="left" w:pos="426"/>
          <w:tab w:val="num" w:pos="567"/>
          <w:tab w:val="left" w:pos="851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2309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Объёмы работ и материалов должны быть рассчитаны в единицах измерения, принятых в сборниках элементных сметных норм (т, м3, м2, шт. и т.п.).</w:t>
      </w:r>
    </w:p>
    <w:p w:rsidR="00D23094" w:rsidRPr="00D23094" w:rsidRDefault="00D23094" w:rsidP="00D23094">
      <w:pPr>
        <w:numPr>
          <w:ilvl w:val="1"/>
          <w:numId w:val="5"/>
        </w:numPr>
        <w:tabs>
          <w:tab w:val="left" w:pos="426"/>
          <w:tab w:val="num" w:pos="567"/>
          <w:tab w:val="left" w:pos="851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2309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 этапе выполнения работ подрядные организации, должны предоставлять Заказчику счета на материалы, приобретённые по коммерческим ценам. Цена МТР должна быть подтверждена первичными бухгалтерскими документами. При определении в предварительной сметной документации стоимости МТР на основании прайс-листов необходимо указывать наименование организации, предоставляющей цены по этому прайс-листу и дату. </w:t>
      </w:r>
    </w:p>
    <w:p w:rsidR="00D23094" w:rsidRPr="00D23094" w:rsidRDefault="00D23094" w:rsidP="00D23094">
      <w:pPr>
        <w:numPr>
          <w:ilvl w:val="1"/>
          <w:numId w:val="5"/>
        </w:numPr>
        <w:tabs>
          <w:tab w:val="left" w:pos="426"/>
          <w:tab w:val="num" w:pos="567"/>
          <w:tab w:val="left" w:pos="851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23094">
        <w:rPr>
          <w:rFonts w:ascii="Times New Roman" w:eastAsia="Calibri" w:hAnsi="Times New Roman" w:cs="Times New Roman"/>
          <w:sz w:val="24"/>
          <w:szCs w:val="24"/>
          <w:lang w:eastAsia="ru-RU"/>
        </w:rPr>
        <w:t>При составлении сметной документации, необходимо руководствоваться «Общими положениями» и «Техническими частями» БЦ РЭО, ремонтно-строительной СНБ в актуальной редакции, в которых указан состав расценок, ресурсов и особенности применения.</w:t>
      </w:r>
    </w:p>
    <w:p w:rsidR="00D23094" w:rsidRPr="00D23094" w:rsidRDefault="00D23094" w:rsidP="00D23094">
      <w:pPr>
        <w:keepNext/>
        <w:keepLines/>
        <w:numPr>
          <w:ilvl w:val="0"/>
          <w:numId w:val="5"/>
        </w:numPr>
        <w:spacing w:before="480" w:after="0"/>
        <w:outlineLvl w:val="0"/>
        <w:rPr>
          <w:rFonts w:ascii="Times New Roman" w:eastAsiaTheme="majorEastAsia" w:hAnsi="Times New Roman" w:cs="Times New Roman"/>
          <w:smallCaps/>
          <w:spacing w:val="5"/>
          <w:sz w:val="28"/>
          <w:szCs w:val="28"/>
        </w:rPr>
      </w:pPr>
      <w:bookmarkStart w:id="9" w:name="_Toc75851825"/>
      <w:r w:rsidRPr="00D23094">
        <w:rPr>
          <w:rFonts w:ascii="Times New Roman" w:eastAsiaTheme="majorEastAsia" w:hAnsi="Times New Roman" w:cs="Times New Roman"/>
          <w:smallCaps/>
          <w:spacing w:val="5"/>
          <w:sz w:val="28"/>
          <w:szCs w:val="28"/>
        </w:rPr>
        <w:t>Требования к оформлению сметной документации</w:t>
      </w:r>
      <w:bookmarkEnd w:id="9"/>
    </w:p>
    <w:p w:rsidR="00D23094" w:rsidRPr="00D23094" w:rsidRDefault="00D23094" w:rsidP="00D23094">
      <w:pPr>
        <w:numPr>
          <w:ilvl w:val="1"/>
          <w:numId w:val="5"/>
        </w:numPr>
        <w:tabs>
          <w:tab w:val="num" w:pos="567"/>
          <w:tab w:val="left" w:pos="720"/>
          <w:tab w:val="left" w:pos="104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23094">
        <w:rPr>
          <w:rFonts w:ascii="Times New Roman" w:eastAsia="Calibri" w:hAnsi="Times New Roman" w:cs="Times New Roman"/>
          <w:sz w:val="24"/>
          <w:szCs w:val="24"/>
          <w:lang w:eastAsia="ru-RU"/>
        </w:rPr>
        <w:t>Рекомендуемая форма смет для ремонта ЗиС, составленных на основании сборников ФЕР приведена в образце № 4 к МДС 81-35.2004. Сметные расчеты на ремонт ЗиС, составленные в программных комплексах, в обязательном порядке должны содержать основные позиции и графы, указанные в формах, согласно образцу № 4 к МДС 81-35.2004.</w:t>
      </w:r>
    </w:p>
    <w:p w:rsidR="00D23094" w:rsidRPr="00D23094" w:rsidRDefault="00D23094" w:rsidP="00D23094">
      <w:pPr>
        <w:numPr>
          <w:ilvl w:val="1"/>
          <w:numId w:val="5"/>
        </w:numPr>
        <w:tabs>
          <w:tab w:val="num" w:pos="567"/>
          <w:tab w:val="left" w:pos="720"/>
          <w:tab w:val="left" w:pos="104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23094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Расход материальных ресурсов и запасных частей, учтённых в сметной документации, должен соответствовать объёмам выполняемых работ и нормам расхода. При многократном использовании материалов необходимо учитывать оборачиваемость.</w:t>
      </w:r>
    </w:p>
    <w:p w:rsidR="00D23094" w:rsidRPr="00D23094" w:rsidRDefault="00D23094" w:rsidP="00D23094">
      <w:pPr>
        <w:numPr>
          <w:ilvl w:val="1"/>
          <w:numId w:val="5"/>
        </w:numPr>
        <w:tabs>
          <w:tab w:val="num" w:pos="567"/>
          <w:tab w:val="left" w:pos="720"/>
          <w:tab w:val="left" w:pos="104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23094">
        <w:rPr>
          <w:rFonts w:ascii="Times New Roman" w:eastAsia="Calibri" w:hAnsi="Times New Roman" w:cs="Times New Roman"/>
          <w:sz w:val="24"/>
          <w:szCs w:val="24"/>
          <w:lang w:eastAsia="ru-RU"/>
        </w:rPr>
        <w:t>Обязательно выделение трудоёмкости по позициям сметы с итоговым суммированием в конце сметы.</w:t>
      </w:r>
    </w:p>
    <w:p w:rsidR="00D23094" w:rsidRPr="00D23094" w:rsidRDefault="00D23094" w:rsidP="00D23094">
      <w:pPr>
        <w:numPr>
          <w:ilvl w:val="1"/>
          <w:numId w:val="5"/>
        </w:numPr>
        <w:tabs>
          <w:tab w:val="num" w:pos="567"/>
          <w:tab w:val="left" w:pos="720"/>
          <w:tab w:val="left" w:pos="104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23094">
        <w:rPr>
          <w:rFonts w:ascii="Times New Roman" w:eastAsia="Calibri" w:hAnsi="Times New Roman" w:cs="Times New Roman"/>
          <w:sz w:val="24"/>
          <w:szCs w:val="24"/>
          <w:lang w:eastAsia="ru-RU"/>
        </w:rPr>
        <w:t>Сметная стоимость в «шапке» сметы указывается без НДС.</w:t>
      </w:r>
    </w:p>
    <w:p w:rsidR="00D23094" w:rsidRPr="00D23094" w:rsidRDefault="00D23094" w:rsidP="00D23094">
      <w:pPr>
        <w:numPr>
          <w:ilvl w:val="1"/>
          <w:numId w:val="5"/>
        </w:numPr>
        <w:tabs>
          <w:tab w:val="num" w:pos="567"/>
          <w:tab w:val="left" w:pos="720"/>
          <w:tab w:val="left" w:pos="104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2309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названии сметы должно содержаться указание, к какому виду ремонта (капитальный, средний, текущий) относятся осмечиваемые работы и название объекта ремонта. </w:t>
      </w:r>
    </w:p>
    <w:p w:rsidR="00D23094" w:rsidRPr="00D23094" w:rsidRDefault="00D23094" w:rsidP="00D23094">
      <w:pPr>
        <w:numPr>
          <w:ilvl w:val="1"/>
          <w:numId w:val="5"/>
        </w:numPr>
        <w:tabs>
          <w:tab w:val="num" w:pos="567"/>
          <w:tab w:val="left" w:pos="720"/>
          <w:tab w:val="left" w:pos="104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23094">
        <w:rPr>
          <w:rFonts w:ascii="Times New Roman" w:eastAsia="Calibri" w:hAnsi="Times New Roman" w:cs="Times New Roman"/>
          <w:sz w:val="24"/>
          <w:szCs w:val="24"/>
          <w:lang w:eastAsia="ru-RU"/>
        </w:rPr>
        <w:t>В каждой позиции локального сметного расчёта (локальной сметы, калькуляции) в обязательном порядке указывается сокращённое название сметного норматива и шифр нормы.</w:t>
      </w:r>
    </w:p>
    <w:p w:rsidR="00D23094" w:rsidRPr="00D23094" w:rsidRDefault="00D23094" w:rsidP="00D23094">
      <w:pPr>
        <w:numPr>
          <w:ilvl w:val="1"/>
          <w:numId w:val="5"/>
        </w:numPr>
        <w:tabs>
          <w:tab w:val="num" w:pos="567"/>
          <w:tab w:val="left" w:pos="720"/>
          <w:tab w:val="left" w:pos="104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2309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Описание работ, характеристика и измерители должны соответствовать применяемым сметным нормам и единичным расценкам. </w:t>
      </w:r>
    </w:p>
    <w:p w:rsidR="00D23094" w:rsidRPr="00D23094" w:rsidRDefault="00D23094" w:rsidP="00D23094">
      <w:pPr>
        <w:numPr>
          <w:ilvl w:val="1"/>
          <w:numId w:val="5"/>
        </w:numPr>
        <w:tabs>
          <w:tab w:val="num" w:pos="567"/>
          <w:tab w:val="left" w:pos="104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23094">
        <w:rPr>
          <w:rFonts w:ascii="Times New Roman" w:eastAsia="Calibri" w:hAnsi="Times New Roman" w:cs="Times New Roman"/>
          <w:sz w:val="24"/>
          <w:szCs w:val="24"/>
          <w:lang w:eastAsia="ru-RU"/>
        </w:rPr>
        <w:t>При применении повышающих/понижающих коэффициентов к нормам основной заработной платы, материалов, эксплуатации машин и механизмов, зарплаты машинистов, трудозатратам в позициях локального сметного расчета (локальной сметы, калькуляции) в обязательном порядке указывается ссылка на техническую часть (ТЧ) или общую часть (ОЧ) сметных нормативов с указанием номера пункта, таблицы, строки таблицы как обоснование для применения повышающих/понижающих коэффициентов.</w:t>
      </w:r>
    </w:p>
    <w:p w:rsidR="00D23094" w:rsidRPr="00D23094" w:rsidRDefault="00D23094" w:rsidP="00D23094">
      <w:pPr>
        <w:numPr>
          <w:ilvl w:val="1"/>
          <w:numId w:val="5"/>
        </w:numPr>
        <w:tabs>
          <w:tab w:val="num" w:pos="567"/>
          <w:tab w:val="left" w:pos="720"/>
          <w:tab w:val="left" w:pos="104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23094">
        <w:rPr>
          <w:rFonts w:ascii="Times New Roman" w:eastAsia="Calibri" w:hAnsi="Times New Roman" w:cs="Times New Roman"/>
          <w:sz w:val="24"/>
          <w:szCs w:val="24"/>
          <w:lang w:eastAsia="ru-RU"/>
        </w:rPr>
        <w:t>Результаты вычислений в сметной документации округляются до целых рублей. Налог на добавленную стоимость (НДС) округляется до копеек. Сметная стоимость с учетом НДС округляется до копеек.</w:t>
      </w:r>
    </w:p>
    <w:p w:rsidR="00D23094" w:rsidRPr="00D23094" w:rsidRDefault="00D23094" w:rsidP="00D23094">
      <w:pPr>
        <w:numPr>
          <w:ilvl w:val="1"/>
          <w:numId w:val="5"/>
        </w:numPr>
        <w:tabs>
          <w:tab w:val="num" w:pos="567"/>
          <w:tab w:val="left" w:pos="720"/>
          <w:tab w:val="left" w:pos="104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2309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составе смет на ремонтно-строительные работы должны быть выделены идентичные описям разделы, соответствующие конструктивным элементам здания или сооружения. </w:t>
      </w:r>
    </w:p>
    <w:p w:rsidR="00D23094" w:rsidRPr="00D23094" w:rsidRDefault="00D23094" w:rsidP="00D23094">
      <w:pPr>
        <w:numPr>
          <w:ilvl w:val="1"/>
          <w:numId w:val="5"/>
        </w:numPr>
        <w:tabs>
          <w:tab w:val="num" w:pos="567"/>
          <w:tab w:val="left" w:pos="720"/>
          <w:tab w:val="left" w:pos="104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2309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Сметная документация должна быть подписана ее составителем и проверяющим. </w:t>
      </w:r>
    </w:p>
    <w:p w:rsidR="00D23094" w:rsidRPr="00D23094" w:rsidRDefault="00D23094" w:rsidP="00D23094">
      <w:pPr>
        <w:numPr>
          <w:ilvl w:val="1"/>
          <w:numId w:val="5"/>
        </w:numPr>
        <w:tabs>
          <w:tab w:val="num" w:pos="567"/>
          <w:tab w:val="left" w:pos="720"/>
          <w:tab w:val="left" w:pos="1040"/>
        </w:tabs>
        <w:spacing w:before="120" w:after="12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23094">
        <w:rPr>
          <w:rFonts w:ascii="Times New Roman" w:eastAsia="Calibri" w:hAnsi="Times New Roman" w:cs="Times New Roman"/>
          <w:sz w:val="24"/>
          <w:szCs w:val="24"/>
          <w:lang w:eastAsia="ru-RU"/>
        </w:rPr>
        <w:t>Сметная документация должна быть заполнена четко, ясно, разборчиво, без исправлений и математических ошибок.</w:t>
      </w:r>
    </w:p>
    <w:p w:rsidR="00793F40" w:rsidRPr="0054004F" w:rsidRDefault="00793F40" w:rsidP="00793F40">
      <w:pPr>
        <w:spacing w:beforeLines="120" w:before="288" w:afterLines="120" w:after="288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br w:type="page"/>
      </w:r>
    </w:p>
    <w:p w:rsidR="00B17072" w:rsidRDefault="00D23094" w:rsidP="007B0169">
      <w:pPr>
        <w:spacing w:after="0"/>
        <w:ind w:left="6237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Приложение №2</w:t>
      </w:r>
    </w:p>
    <w:p w:rsidR="007B0169" w:rsidRDefault="007B0169" w:rsidP="007B0169">
      <w:pPr>
        <w:spacing w:after="0"/>
        <w:ind w:left="6237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к Техническому заданию</w:t>
      </w:r>
    </w:p>
    <w:p w:rsidR="007B0169" w:rsidRDefault="007B0169" w:rsidP="007B0169">
      <w:pPr>
        <w:spacing w:after="0"/>
        <w:ind w:left="6237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11620" w:type="dxa"/>
        <w:tblLook w:val="04A0" w:firstRow="1" w:lastRow="0" w:firstColumn="1" w:lastColumn="0" w:noHBand="0" w:noVBand="1"/>
      </w:tblPr>
      <w:tblGrid>
        <w:gridCol w:w="480"/>
        <w:gridCol w:w="5020"/>
        <w:gridCol w:w="1340"/>
        <w:gridCol w:w="1140"/>
        <w:gridCol w:w="1720"/>
        <w:gridCol w:w="960"/>
        <w:gridCol w:w="960"/>
      </w:tblGrid>
      <w:tr w:rsidR="004A5377" w:rsidRPr="004A5377" w:rsidTr="004A5377">
        <w:trPr>
          <w:trHeight w:val="31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0" w:name="RANGE!A1:E74"/>
            <w:bookmarkEnd w:id="10"/>
          </w:p>
        </w:tc>
        <w:tc>
          <w:tcPr>
            <w:tcW w:w="111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5377" w:rsidRPr="004A5377" w:rsidRDefault="004A5377" w:rsidP="007B0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ВЕДОМОСТЬ ОБЪЕМОВ РАБОТ № 1</w:t>
            </w:r>
          </w:p>
        </w:tc>
      </w:tr>
      <w:tr w:rsidR="004A5377" w:rsidRPr="004A5377" w:rsidTr="004A5377">
        <w:trPr>
          <w:trHeight w:val="31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5377" w:rsidRPr="004A5377" w:rsidRDefault="004A5377" w:rsidP="007B0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Общестроительные работы в здании ул.</w:t>
            </w:r>
            <w:r w:rsidR="00E8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A5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Котовского, 19</w:t>
            </w:r>
          </w:p>
        </w:tc>
      </w:tr>
      <w:tr w:rsidR="004A5377" w:rsidRPr="004A5377" w:rsidTr="004A5377">
        <w:trPr>
          <w:trHeight w:val="9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4A5377">
        <w:trPr>
          <w:trHeight w:val="255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п</w:t>
            </w:r>
            <w:r w:rsidR="007433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</w:t>
            </w: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</w:p>
        </w:tc>
        <w:tc>
          <w:tcPr>
            <w:tcW w:w="502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работ и затрат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Ед. изм.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Примечание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4A5377">
        <w:trPr>
          <w:trHeight w:val="255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2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4A5377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4A5377">
        <w:trPr>
          <w:trHeight w:val="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11" w:name="RANGE!A8:D10"/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bookmarkEnd w:id="11"/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4A5377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Ремонт кабинетов (№332, 327/А, 405,407,433)</w:t>
            </w:r>
          </w:p>
        </w:tc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4A5377">
        <w:trPr>
          <w:trHeight w:val="25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12" w:name="RANGE!A10:D10"/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bookmarkEnd w:id="12"/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Разборка покрытий полов: из линолеума и релина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1,95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4A5377">
        <w:trPr>
          <w:trHeight w:val="4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м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1,25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4A5377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Устройство стяжек: цементных толщиной 20 мм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1,95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4A5377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Раствор готовый кладочный цементный тяжелый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1,225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4A5377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Устройство покрытий: из линолеума на клее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1,95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4A5377">
        <w:trPr>
          <w:trHeight w:val="72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Линолеум полукоммерческий гетерогенный: "TARKETT MODA" (толщина 2,2 мм, толщина защитного слоя 0,5 мм, класс 23/32)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4A5377">
        <w:trPr>
          <w:trHeight w:val="4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м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1,25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4A5377">
        <w:trPr>
          <w:trHeight w:val="4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Плинтус для полов из ПВХ, размер 22x49 мм с кабель-каналом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4A5377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Устройство плинтусов: деревянных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м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0,054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4A5377">
        <w:trPr>
          <w:trHeight w:val="4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Порог стык РУССКИЙ ПРОФИЛЬ Бук натуральный 28мм 0,9м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4A5377">
        <w:trPr>
          <w:trHeight w:val="72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Окраска поливинилацетатными водоэмульсионными составами улучшенная: по сборным конструкциям стен, подготовленным под окраску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7,57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7433B3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Краска DERUFA Butterfly Влагостойкая 14кг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7433B3">
        <w:trPr>
          <w:trHeight w:val="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433B3" w:rsidRPr="004A5377" w:rsidTr="007433B3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33B3" w:rsidRPr="004A5377" w:rsidRDefault="007433B3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33B3" w:rsidRPr="004A5377" w:rsidRDefault="007433B3" w:rsidP="00743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Ремонт прилегающей территории с монтажом тротуара</w:t>
            </w:r>
            <w:r w:rsidRPr="004A5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33B3" w:rsidRPr="004A5377" w:rsidRDefault="007433B3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B3" w:rsidRPr="004A5377" w:rsidRDefault="007433B3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7433B3">
        <w:trPr>
          <w:trHeight w:val="72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Разборка тротуаров: из камня гранитного штучного мелкоразмерного на цементно-песчаном монтажном слое толщиной 50 мм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м2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1,125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4A5377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Разборка бортовых камней: на бетонном основании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м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0,495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4A5377">
        <w:trPr>
          <w:trHeight w:val="4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грунта вручную с креплениями в траншеях шириной до 2 м, глубиной: до 2 м, группа грунтов 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м3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4A5377">
        <w:trPr>
          <w:trHeight w:val="4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Устройство подстилающих и выравнивающих слоев оснований: из песка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м3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4A5377">
        <w:trPr>
          <w:trHeight w:val="4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Песок природный для строительных: работ средний с крупностью зерен размером свыше 5 мм - до 5% по массе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4A5377">
        <w:trPr>
          <w:trHeight w:val="72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Устройство прослойки из нетканого синтетического материала (НСМ) под покрытием из сборных железобетонных плит: сплошной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 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0,1125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4A5377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Нетканый термоскрепленный геотекстиль: TERRAM 500 uv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11,25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4A5377">
        <w:trPr>
          <w:trHeight w:val="4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Устройство подстилающих и выравнивающих слоев оснований: из песка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м3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4A5377">
        <w:trPr>
          <w:trHeight w:val="4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Смеси цементно-песчаные для устройства высокопрочных полов, М400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4A5377">
        <w:trPr>
          <w:trHeight w:val="4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Устройство покрытий из тротуарной плитки, количество плитки при укладке на 1 м2: 40 шт.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11,25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7B0169">
        <w:trPr>
          <w:trHeight w:val="4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Брусчатка вибропрессованная двухслойная гладкая серая, толщина 60 мм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7B0169">
        <w:trPr>
          <w:trHeight w:val="48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Установка бортовых камней бетонных: при других видах покрытий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м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0,495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7B0169">
        <w:trPr>
          <w:trHeight w:val="48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25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Камни бортовые БР 100.20.8, бетон В22,5 (М300), объем 0,016 м3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4A5377">
        <w:trPr>
          <w:trHeight w:val="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4A5377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Замена двери на третьем этаже</w:t>
            </w:r>
          </w:p>
        </w:tc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4A5377">
        <w:trPr>
          <w:trHeight w:val="48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Демонтаж дверных коробок: в каменных стенах с отбивкой штукатурки в откосах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шт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4A5377">
        <w:trPr>
          <w:trHeight w:val="4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Установка блоков в наружных и внутренних дверных проемах: в каменных стенах, площадь проема до 3 м2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0,0194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4A5377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Дверное полотно ТДК Прованс 200 2000*800 мм RAL 9003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4A5377">
        <w:trPr>
          <w:trHeight w:val="4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Дверная коробка двери ГУД Телескоп 2100*70*26 мм белый глянец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4A5377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Петля универсальная MORELLI 4BB MBU SN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4A5377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Смена дверных приборов: замки врезные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шт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4A5377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Замок врезной PALLADIUM AL 1703 CP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4A5377">
        <w:trPr>
          <w:trHeight w:val="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4A5377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Замена стеклопакетов в каб. 435</w:t>
            </w:r>
          </w:p>
        </w:tc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4A5377">
        <w:trPr>
          <w:trHeight w:val="25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Замена стеклопакетов в пластиковых окнах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0,0126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4A5377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Стеклопакет 140*90 см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4A5377">
        <w:trPr>
          <w:trHeight w:val="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4A5377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Демонтаж-монтаж скамеек и столбов освещения</w:t>
            </w:r>
          </w:p>
        </w:tc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4A5377">
        <w:trPr>
          <w:trHeight w:val="25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Разборка покрытий и оснований: цементно-бетонных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м3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4A5377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Устройство бетонной подготовки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м3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4A5377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Смеси бетонные тяжелого бетона (БСТ), класс В7,5 (М100)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4A5377">
        <w:trPr>
          <w:trHeight w:val="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4A5377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Частичное асфальтирование площадки</w:t>
            </w:r>
          </w:p>
        </w:tc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4A5377">
        <w:trPr>
          <w:trHeight w:val="25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Разборка покрытий и оснований: асфальтобетонных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м3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4A5377">
        <w:trPr>
          <w:trHeight w:val="4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Устройство уплотняемых самоходными катками подстилающих слоев: щебеночных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4A5377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Щебень М 300, фракция 40-80(70) мм, группа 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4A5377">
        <w:trPr>
          <w:trHeight w:val="4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Устройство гидроизоляции обмазочной: в один слой толщиной 2 мм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4A5377">
        <w:trPr>
          <w:trHeight w:val="4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Устройство покрытий асфальтобетонных: литых толщиной 25 мм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4A5377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Грунтовка битумно-полимерная, марка "Мадикор"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0,069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4A5377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Смеси литые асфальтобетонные горячие тип I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4A5377">
        <w:trPr>
          <w:trHeight w:val="72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Устройство покрытий асфальтобетонных: на каждые 5 мм изменения толщины добавлять или исключать к расценке 11-01-019-01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4A5377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Смеси литые асфальтобетонные горячие тип I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1,11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4A5377">
        <w:trPr>
          <w:trHeight w:val="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4A5377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Вывоз мусора</w:t>
            </w:r>
          </w:p>
        </w:tc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4A5377">
        <w:trPr>
          <w:trHeight w:val="25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Очистка помещений от строительного мусора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0,015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4A5377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Очистка участка от мусора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4A5377">
        <w:trPr>
          <w:trHeight w:val="4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Погрузка при автомобильных перевозках мусора строительного с погрузкой вручную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т груза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4A5377">
        <w:trPr>
          <w:trHeight w:val="72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Перевозка грузов I класса автомобилями-самосвалами грузоподъемностью 10 т работающих вне карьера на расстояние до 2 км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т груза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4A5377">
        <w:trPr>
          <w:trHeight w:val="25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4A5377">
        <w:trPr>
          <w:trHeight w:val="315"/>
        </w:trPr>
        <w:tc>
          <w:tcPr>
            <w:tcW w:w="116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5377" w:rsidRPr="004A5377" w:rsidRDefault="00355C2D" w:rsidP="00355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Составил: Н</w:t>
            </w:r>
            <w:r w:rsidR="004A5377" w:rsidRPr="004A5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ачальник ОС и АХО______________________ </w:t>
            </w:r>
            <w:r w:rsidR="00940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А.А. Отто</w:t>
            </w:r>
          </w:p>
        </w:tc>
      </w:tr>
      <w:tr w:rsidR="004A5377" w:rsidRPr="004A5377" w:rsidTr="004A5377">
        <w:trPr>
          <w:trHeight w:val="315"/>
        </w:trPr>
        <w:tc>
          <w:tcPr>
            <w:tcW w:w="116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4A5377" w:rsidRPr="004A5377" w:rsidTr="004A5377">
        <w:trPr>
          <w:trHeight w:val="25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A5377" w:rsidRDefault="004A5377" w:rsidP="00723B5D">
      <w:pPr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433B3" w:rsidRDefault="007433B3">
      <w:pPr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br w:type="page"/>
      </w:r>
    </w:p>
    <w:p w:rsidR="007B0169" w:rsidRDefault="007B0169" w:rsidP="000B6920">
      <w:pPr>
        <w:spacing w:after="0"/>
        <w:ind w:left="6237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Приложение №3</w:t>
      </w:r>
    </w:p>
    <w:p w:rsidR="007B0169" w:rsidRDefault="007B0169" w:rsidP="007B0169">
      <w:pPr>
        <w:spacing w:after="0"/>
        <w:ind w:left="6237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к Техническому заданию</w:t>
      </w:r>
    </w:p>
    <w:p w:rsidR="007B0169" w:rsidRDefault="007B0169" w:rsidP="007B0169">
      <w:pPr>
        <w:spacing w:after="0"/>
        <w:ind w:left="6237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11620" w:type="dxa"/>
        <w:tblLook w:val="04A0" w:firstRow="1" w:lastRow="0" w:firstColumn="1" w:lastColumn="0" w:noHBand="0" w:noVBand="1"/>
      </w:tblPr>
      <w:tblGrid>
        <w:gridCol w:w="480"/>
        <w:gridCol w:w="5020"/>
        <w:gridCol w:w="1340"/>
        <w:gridCol w:w="1140"/>
        <w:gridCol w:w="1720"/>
        <w:gridCol w:w="960"/>
        <w:gridCol w:w="960"/>
      </w:tblGrid>
      <w:tr w:rsidR="004A5377" w:rsidRPr="004A5377" w:rsidTr="004A5377">
        <w:trPr>
          <w:trHeight w:val="315"/>
        </w:trPr>
        <w:tc>
          <w:tcPr>
            <w:tcW w:w="97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ВЕДОМОСТЬ  ОБЪЕМОВ РАБОТ № 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4A5377">
        <w:trPr>
          <w:trHeight w:val="315"/>
        </w:trPr>
        <w:tc>
          <w:tcPr>
            <w:tcW w:w="97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433B3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  <w:t>Ремонт помещений по адресу Шевченко, 44 стр. 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4A5377">
        <w:trPr>
          <w:trHeight w:val="9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4A5377">
        <w:trPr>
          <w:trHeight w:val="255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п</w:t>
            </w:r>
            <w:r w:rsidR="007433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</w:t>
            </w: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</w:p>
        </w:tc>
        <w:tc>
          <w:tcPr>
            <w:tcW w:w="502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работ и затрат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Ед. изм.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Примечание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4A5377">
        <w:trPr>
          <w:trHeight w:val="255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2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4A5377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4A5377">
        <w:trPr>
          <w:trHeight w:val="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433B3" w:rsidRPr="004A5377" w:rsidTr="009E1B73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33B3" w:rsidRPr="004A5377" w:rsidRDefault="007433B3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2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33B3" w:rsidRPr="004A5377" w:rsidRDefault="007433B3" w:rsidP="00743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Производственное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помещение, ул. Шевченко 44 стр. 3</w:t>
            </w:r>
            <w:r w:rsidRPr="004A5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  <w:r w:rsidRPr="004A5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33B3" w:rsidRPr="004A5377" w:rsidRDefault="007433B3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B3" w:rsidRPr="004A5377" w:rsidRDefault="007433B3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4A5377">
        <w:trPr>
          <w:trHeight w:val="255"/>
        </w:trPr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Ремонтные работы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4A5377">
        <w:trPr>
          <w:trHeight w:val="4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Сплошная шпаклевка ранее оштукатуренных поверхностей цементно-поливинилацетатным составом: с лестниц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5,92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4A5377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Шпаклевка КНАУФ Ротбанд Паста Профи 18кг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4A5377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Шлифовка бетонных поверхностей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5,92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4A5377">
        <w:trPr>
          <w:trHeight w:val="4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Покрытие поверхностей грунтовкой глубокого проникновения: за 2 раза стен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7,82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4A5377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Грунтовка CERESIT СТ19 Бетонконтакт 15кг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4A5377">
        <w:trPr>
          <w:trHeight w:val="72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Окраска поливинилацетатными водоэмульсионными составами простая по штукатурке и сборным конструкциям: потолков, подготовленным под окраску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11,84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4A5377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Краска ТЕКС Универсал Влагостойкая 14кг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4A5377">
        <w:trPr>
          <w:trHeight w:val="4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Окраска водно-дисперсионными акриловыми составами улучшенная: по штукатурке стен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4A5377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Эмаль ТЕКС Стройтекс ПФ-115 синяя 20кг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4A5377">
        <w:trPr>
          <w:trHeight w:val="61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4A5377">
        <w:trPr>
          <w:trHeight w:val="315"/>
        </w:trPr>
        <w:tc>
          <w:tcPr>
            <w:tcW w:w="116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5377" w:rsidRPr="004A5377" w:rsidRDefault="00355C2D" w:rsidP="00355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Составил: Н</w:t>
            </w:r>
            <w:r w:rsidR="00940FE6" w:rsidRPr="00940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ачальник ОС и АХО______________________ А.А. Отто</w:t>
            </w:r>
          </w:p>
        </w:tc>
      </w:tr>
      <w:tr w:rsidR="004A5377" w:rsidRPr="004A5377" w:rsidTr="004A5377">
        <w:trPr>
          <w:trHeight w:val="315"/>
        </w:trPr>
        <w:tc>
          <w:tcPr>
            <w:tcW w:w="116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4A5377" w:rsidRPr="004A5377" w:rsidTr="004A5377">
        <w:trPr>
          <w:trHeight w:val="25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23B5D" w:rsidRDefault="00723B5D" w:rsidP="004A5377">
      <w:pPr>
        <w:jc w:val="center"/>
        <w:rPr>
          <w:rFonts w:ascii="Times New Roman" w:eastAsia="Times New Roman" w:hAnsi="Times New Roman" w:cs="Times New Roman"/>
          <w:lang w:eastAsia="ru-RU"/>
        </w:rPr>
      </w:pPr>
    </w:p>
    <w:p w:rsidR="004A5377" w:rsidRDefault="004A5377" w:rsidP="004A5377">
      <w:pPr>
        <w:jc w:val="center"/>
        <w:rPr>
          <w:rFonts w:ascii="Times New Roman" w:eastAsia="Times New Roman" w:hAnsi="Times New Roman" w:cs="Times New Roman"/>
          <w:lang w:eastAsia="ru-RU"/>
        </w:rPr>
      </w:pPr>
    </w:p>
    <w:p w:rsidR="004A5377" w:rsidRDefault="004A5377" w:rsidP="004A5377">
      <w:pPr>
        <w:jc w:val="center"/>
        <w:rPr>
          <w:rFonts w:ascii="Times New Roman" w:eastAsia="Times New Roman" w:hAnsi="Times New Roman" w:cs="Times New Roman"/>
          <w:lang w:eastAsia="ru-RU"/>
        </w:rPr>
      </w:pPr>
    </w:p>
    <w:p w:rsidR="004A5377" w:rsidRDefault="004A5377" w:rsidP="004A5377">
      <w:pPr>
        <w:jc w:val="center"/>
        <w:rPr>
          <w:rFonts w:ascii="Times New Roman" w:eastAsia="Times New Roman" w:hAnsi="Times New Roman" w:cs="Times New Roman"/>
          <w:lang w:eastAsia="ru-RU"/>
        </w:rPr>
      </w:pPr>
    </w:p>
    <w:p w:rsidR="004A5377" w:rsidRDefault="004A5377" w:rsidP="004A5377">
      <w:pPr>
        <w:jc w:val="center"/>
        <w:rPr>
          <w:rFonts w:ascii="Times New Roman" w:eastAsia="Times New Roman" w:hAnsi="Times New Roman" w:cs="Times New Roman"/>
          <w:lang w:eastAsia="ru-RU"/>
        </w:rPr>
      </w:pPr>
    </w:p>
    <w:p w:rsidR="004A5377" w:rsidRDefault="004A5377" w:rsidP="004A5377">
      <w:pPr>
        <w:jc w:val="center"/>
        <w:rPr>
          <w:rFonts w:ascii="Times New Roman" w:eastAsia="Times New Roman" w:hAnsi="Times New Roman" w:cs="Times New Roman"/>
          <w:lang w:eastAsia="ru-RU"/>
        </w:rPr>
      </w:pPr>
    </w:p>
    <w:p w:rsidR="004A5377" w:rsidRDefault="004A5377" w:rsidP="004A5377">
      <w:pPr>
        <w:jc w:val="center"/>
        <w:rPr>
          <w:rFonts w:ascii="Times New Roman" w:eastAsia="Times New Roman" w:hAnsi="Times New Roman" w:cs="Times New Roman"/>
          <w:lang w:eastAsia="ru-RU"/>
        </w:rPr>
      </w:pPr>
    </w:p>
    <w:p w:rsidR="004A5377" w:rsidRDefault="004A5377" w:rsidP="004A5377">
      <w:pPr>
        <w:jc w:val="center"/>
        <w:rPr>
          <w:rFonts w:ascii="Times New Roman" w:eastAsia="Times New Roman" w:hAnsi="Times New Roman" w:cs="Times New Roman"/>
          <w:lang w:eastAsia="ru-RU"/>
        </w:rPr>
      </w:pPr>
    </w:p>
    <w:p w:rsidR="004A5377" w:rsidRDefault="004A5377" w:rsidP="004A5377">
      <w:pPr>
        <w:jc w:val="center"/>
        <w:rPr>
          <w:rFonts w:ascii="Times New Roman" w:eastAsia="Times New Roman" w:hAnsi="Times New Roman" w:cs="Times New Roman"/>
          <w:lang w:eastAsia="ru-RU"/>
        </w:rPr>
      </w:pPr>
    </w:p>
    <w:p w:rsidR="004A5377" w:rsidRDefault="004A5377" w:rsidP="004A5377">
      <w:pPr>
        <w:jc w:val="center"/>
        <w:rPr>
          <w:rFonts w:ascii="Times New Roman" w:eastAsia="Times New Roman" w:hAnsi="Times New Roman" w:cs="Times New Roman"/>
          <w:lang w:eastAsia="ru-RU"/>
        </w:rPr>
      </w:pPr>
    </w:p>
    <w:p w:rsidR="004A5377" w:rsidRDefault="004A5377" w:rsidP="004A5377">
      <w:pPr>
        <w:jc w:val="center"/>
        <w:rPr>
          <w:rFonts w:ascii="Times New Roman" w:eastAsia="Times New Roman" w:hAnsi="Times New Roman" w:cs="Times New Roman"/>
          <w:lang w:eastAsia="ru-RU"/>
        </w:rPr>
      </w:pPr>
    </w:p>
    <w:p w:rsidR="004A5377" w:rsidRDefault="004A5377" w:rsidP="004A5377">
      <w:pPr>
        <w:jc w:val="center"/>
        <w:rPr>
          <w:rFonts w:ascii="Times New Roman" w:eastAsia="Times New Roman" w:hAnsi="Times New Roman" w:cs="Times New Roman"/>
          <w:lang w:eastAsia="ru-RU"/>
        </w:rPr>
      </w:pPr>
    </w:p>
    <w:p w:rsidR="004A5377" w:rsidRDefault="004A5377" w:rsidP="004A5377">
      <w:pPr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433B3" w:rsidRDefault="007433B3" w:rsidP="000B6920">
      <w:pPr>
        <w:spacing w:after="0"/>
        <w:ind w:left="6237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Приложение №4</w:t>
      </w:r>
    </w:p>
    <w:p w:rsidR="007433B3" w:rsidRDefault="007433B3" w:rsidP="007433B3">
      <w:pPr>
        <w:spacing w:after="0"/>
        <w:ind w:left="6237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к Техническому заданию</w:t>
      </w:r>
    </w:p>
    <w:p w:rsidR="007433B3" w:rsidRDefault="007433B3" w:rsidP="007433B3">
      <w:pPr>
        <w:spacing w:after="0"/>
        <w:ind w:left="6237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11620" w:type="dxa"/>
        <w:tblLook w:val="04A0" w:firstRow="1" w:lastRow="0" w:firstColumn="1" w:lastColumn="0" w:noHBand="0" w:noVBand="1"/>
      </w:tblPr>
      <w:tblGrid>
        <w:gridCol w:w="480"/>
        <w:gridCol w:w="5020"/>
        <w:gridCol w:w="1340"/>
        <w:gridCol w:w="1140"/>
        <w:gridCol w:w="1720"/>
        <w:gridCol w:w="960"/>
        <w:gridCol w:w="960"/>
      </w:tblGrid>
      <w:tr w:rsidR="004A5377" w:rsidRPr="004A5377" w:rsidTr="004A5377">
        <w:trPr>
          <w:trHeight w:val="315"/>
        </w:trPr>
        <w:tc>
          <w:tcPr>
            <w:tcW w:w="97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ДЕФЕКТНАЯ ВЕДОМОСТЬ № 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4A5377">
        <w:trPr>
          <w:trHeight w:val="255"/>
        </w:trPr>
        <w:tc>
          <w:tcPr>
            <w:tcW w:w="97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5377" w:rsidRPr="007433B3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</w:pPr>
            <w:r w:rsidRPr="007433B3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  <w:t>Северное отделение Административное здание по адресу: г.</w:t>
            </w:r>
            <w:r w:rsidR="007433B3" w:rsidRPr="007433B3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  <w:t xml:space="preserve"> </w:t>
            </w:r>
            <w:r w:rsidRPr="007433B3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  <w:t>Колпашево, ул.</w:t>
            </w:r>
            <w:r w:rsidR="007433B3" w:rsidRPr="007433B3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  <w:t xml:space="preserve"> </w:t>
            </w:r>
            <w:r w:rsidRPr="007433B3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  <w:t>Базарная, 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4A5377">
        <w:trPr>
          <w:trHeight w:val="9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4A5377">
        <w:trPr>
          <w:trHeight w:val="255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п</w:t>
            </w:r>
            <w:r w:rsidR="007433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</w:t>
            </w: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</w:p>
        </w:tc>
        <w:tc>
          <w:tcPr>
            <w:tcW w:w="502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работ и затрат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Ед. изм.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Примечание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4A5377">
        <w:trPr>
          <w:trHeight w:val="255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2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4A5377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7433B3">
        <w:trPr>
          <w:trHeight w:val="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433B3" w:rsidRPr="004A5377" w:rsidTr="007433B3">
        <w:trPr>
          <w:trHeight w:val="70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33B3" w:rsidRPr="004A5377" w:rsidRDefault="007433B3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33B3" w:rsidRPr="004A5377" w:rsidRDefault="007433B3" w:rsidP="00743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Административное здание по адресу: г. Колпашево, ул. Базарная, 44</w:t>
            </w:r>
            <w:r w:rsidRPr="004A5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33B3" w:rsidRPr="004A5377" w:rsidRDefault="007433B3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B3" w:rsidRPr="004A5377" w:rsidRDefault="007433B3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7433B3">
        <w:trPr>
          <w:trHeight w:val="255"/>
        </w:trPr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1.Цоколь здания и цокольный этаж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7433B3">
        <w:trPr>
          <w:trHeight w:val="96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Штукатурка внутренних поверхностей наружных стен, цементно-известковым или цементным раствором по камню и бетону, когда остальные поверхности не оштукатуриваются: простая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м2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4A5377">
        <w:trPr>
          <w:trHeight w:val="4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Сплошная шпаклевка ранее оштукатуренных поверхностей цементно-поливинилацетатным составом: с лестниц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4A5377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Шпаклевка КНАУФ Ротбанд Паста Профи 18кг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4A5377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Шлифовка бетонных поверхностей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4A5377">
        <w:trPr>
          <w:trHeight w:val="4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Покрытие поверхностей грунтовкой глубокого проникновения: за 2 раза стен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4A5377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Грунтовка CERESIT СТ19 Бетонконтакт 15кг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4A5377">
        <w:trPr>
          <w:trHeight w:val="72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Окраска поливинилацетатными водоэмульсионными составами улучшенная: по сборным конструкциям стен, подготовленным под окраску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4A5377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Краска ТЕКС Универсал Влагостойкая 14кг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4A5377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отмостки: бетонной толщиной 15 см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0,45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4A5377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Укладка геосетки в асфальтобетонное дорожное покрытие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 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0,045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4A5377">
        <w:trPr>
          <w:trHeight w:val="4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Сетка сварная из арматурной проволоки без покрытия, диаметр проволоки 5,0 мм, размер ячейки 100x100 мм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4A5377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Устройство подливки толщиной 20 мм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0,45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4A5377">
        <w:trPr>
          <w:trHeight w:val="72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Смеси бетонные легкого бетона (БСЛ) на пористых заполнителях, средняя плотность D1200 кг/м3, крупность заполнителя более 10 мм, класс В30 (М400)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0,918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4A5377">
        <w:trPr>
          <w:trHeight w:val="255"/>
        </w:trPr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2.Коридор и кабинеты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4A5377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Снятие обоев: простых и улучшенных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2,51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4A5377">
        <w:trPr>
          <w:trHeight w:val="4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Сплошная шпаклевка ранее оштукатуренных поверхностей цементно-поливинилацетатным составом: с лестниц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2,51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4A5377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Шпаклевка КНАУФ Ротбанд Паста Профи 18кг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4A5377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Шлифовка бетонных поверхностей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2,51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4A5377">
        <w:trPr>
          <w:trHeight w:val="4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Покрытие поверхностей грунтовкой глубокого проникновения: за 2 раза стен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2,51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4A5377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Грунтовка Ceresit C17 10л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4A5377">
        <w:trPr>
          <w:trHeight w:val="4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Оклейка обоями стен по листовым материалам, гипсобетонным и гипсолитовым поверхностям: тиснеными и плотными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2,51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4A5377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Стеклохолст WELLTON Oscar Os50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4A5377">
        <w:trPr>
          <w:trHeight w:val="72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Окраска поливинилацетатными водоэмульсионными составами улучшенная: по сборным конструкциям потолков, подготовленным под окраску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4A5377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Краска ТЕКС Универсал Влагостойкая 14кг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4A5377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Установка уголков ПВХ на клее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м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0,42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4A5377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Уголок ПЛАСТАЛ KU 30мм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4A5377">
        <w:trPr>
          <w:trHeight w:val="255"/>
        </w:trPr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3. Лестничные пролеты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7433B3">
        <w:trPr>
          <w:trHeight w:val="4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Сплошная шпаклевка ранее оштукатуренных поверхностей цементно-поливинилацетатным составом: с лестниц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м2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1,3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7433B3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27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Шпаклевка КНАУФ Ротбанд Паста Профи 18кг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7433B3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Шлифовка бетонных поверхностей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м2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1,3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7433B3">
        <w:trPr>
          <w:trHeight w:val="4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Покрытие поверхностей грунтовкой глубокого проникновения: за 2 раза стен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м2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1,3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4A5377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Грунтовка Ceresit C17 10л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4A5377">
        <w:trPr>
          <w:trHeight w:val="72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Окраска поливинилацетатными водоэмульсионными составами улучшенная: по сборным конструкциям стен, подготовленным под окраску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4A5377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Краска ТЕКС Универсал Влагостойкая 14кг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7433B3">
        <w:trPr>
          <w:trHeight w:val="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433B3" w:rsidRPr="004A5377" w:rsidTr="007433B3">
        <w:trPr>
          <w:trHeight w:val="70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33B3" w:rsidRPr="004A5377" w:rsidRDefault="007433B3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33B3" w:rsidRPr="007433B3" w:rsidRDefault="007433B3" w:rsidP="007433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Производственное поме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щение (гараж) по адресу:</w:t>
            </w:r>
            <w:r w:rsidRPr="004A53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г. Колпашево, ул. Базарная, 44, стр.1</w:t>
            </w:r>
            <w:r w:rsidRPr="004A5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33B3" w:rsidRPr="004A5377" w:rsidRDefault="007433B3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3B3" w:rsidRPr="004A5377" w:rsidRDefault="007433B3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4A5377">
        <w:trPr>
          <w:trHeight w:val="25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Разборка покрытий полов: из керамических плиток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7433B3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Устройство стяжек: цементных толщиной 20 мм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4A5377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Раствор готовый кладочный цементный тяжелый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4A5377">
        <w:trPr>
          <w:trHeight w:val="4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Устройство покрытий из плит керамогранитных размером: 40х40 см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4A5377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Снятие обоев: простых и улучшенных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4A5377">
        <w:trPr>
          <w:trHeight w:val="4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Шпатлевка поверхностей: силикатной шпатлевкой, толщина слоя 3 мм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4A5377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Шпаклевка КНАУФ Ротбанд Паста Профи 18кг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4A5377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Шлифовка бетонных поверхностей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4A5377">
        <w:trPr>
          <w:trHeight w:val="4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Покрытие поверхностей грунтовкой глубокого проникновения: за 2 раза стен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4A5377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Грунтовка Ceresit C17 10л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4A5377">
        <w:trPr>
          <w:trHeight w:val="4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Оклейка обоями стен по листовым материалам, гипсобетонным и гипсолитовым поверхностям: тиснеными и плотными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4A5377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Стеклохолст WELLTON Oscar Os50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4A5377">
        <w:trPr>
          <w:trHeight w:val="72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Окраска поливинилацетатными водоэмульсионными составами улучшенная: по сборным конструкциям стен, подготовленным под окраску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4A5377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Краска ТЕКС Универсал Влагостойкая 14кг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4A5377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Установка уголков ПВХ на клее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м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4A5377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Уголок ПЛАСТАЛ KU 30мм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4A5377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Очистка помещений от строительного мусора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4A5377">
        <w:trPr>
          <w:trHeight w:val="4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Погрузка при автомобильных перевозках мусора строительного с погрузкой вручную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т груза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4A5377">
        <w:trPr>
          <w:trHeight w:val="72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Перевозка грузов I класса автомобилями-самосвалами грузоподъемностью 10 т работающих вне карьера на расстояние до 2 км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т груза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3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4A5377">
        <w:trPr>
          <w:trHeight w:val="25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377" w:rsidRPr="004A5377" w:rsidTr="004A5377">
        <w:trPr>
          <w:trHeight w:val="315"/>
        </w:trPr>
        <w:tc>
          <w:tcPr>
            <w:tcW w:w="116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5377" w:rsidRPr="004A5377" w:rsidRDefault="00355C2D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Составил: Начальник</w:t>
            </w:r>
            <w:r w:rsidR="00940FE6" w:rsidRPr="00940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 и АХО______________________ А.А. Отто</w:t>
            </w:r>
          </w:p>
        </w:tc>
      </w:tr>
      <w:tr w:rsidR="004A5377" w:rsidRPr="004A5377" w:rsidTr="004A5377">
        <w:trPr>
          <w:trHeight w:val="315"/>
        </w:trPr>
        <w:tc>
          <w:tcPr>
            <w:tcW w:w="116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</w:tbl>
    <w:p w:rsidR="007433B3" w:rsidRDefault="007433B3">
      <w:r>
        <w:br w:type="page"/>
      </w:r>
    </w:p>
    <w:tbl>
      <w:tblPr>
        <w:tblW w:w="11620" w:type="dxa"/>
        <w:tblLook w:val="04A0" w:firstRow="1" w:lastRow="0" w:firstColumn="1" w:lastColumn="0" w:noHBand="0" w:noVBand="1"/>
      </w:tblPr>
      <w:tblGrid>
        <w:gridCol w:w="480"/>
        <w:gridCol w:w="5020"/>
        <w:gridCol w:w="1340"/>
        <w:gridCol w:w="1140"/>
        <w:gridCol w:w="1720"/>
        <w:gridCol w:w="960"/>
        <w:gridCol w:w="960"/>
      </w:tblGrid>
      <w:tr w:rsidR="004A5377" w:rsidRPr="004A5377" w:rsidTr="007433B3">
        <w:trPr>
          <w:trHeight w:val="25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2CAA" w:rsidRPr="004A5377" w:rsidRDefault="000C2CAA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377" w:rsidRPr="004A5377" w:rsidRDefault="004A5377" w:rsidP="004A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433B3" w:rsidRDefault="007433B3" w:rsidP="000B6920">
      <w:pPr>
        <w:spacing w:after="0"/>
        <w:ind w:left="6237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Приложение №5</w:t>
      </w:r>
    </w:p>
    <w:p w:rsidR="007433B3" w:rsidRDefault="007433B3" w:rsidP="007433B3">
      <w:pPr>
        <w:spacing w:after="0"/>
        <w:ind w:left="6237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к Техническому заданию</w:t>
      </w:r>
    </w:p>
    <w:tbl>
      <w:tblPr>
        <w:tblW w:w="11620" w:type="dxa"/>
        <w:tblLook w:val="04A0" w:firstRow="1" w:lastRow="0" w:firstColumn="1" w:lastColumn="0" w:noHBand="0" w:noVBand="1"/>
      </w:tblPr>
      <w:tblGrid>
        <w:gridCol w:w="480"/>
        <w:gridCol w:w="5020"/>
        <w:gridCol w:w="1340"/>
        <w:gridCol w:w="1140"/>
        <w:gridCol w:w="1720"/>
        <w:gridCol w:w="960"/>
        <w:gridCol w:w="960"/>
      </w:tblGrid>
      <w:tr w:rsidR="000C2CAA" w:rsidRPr="000C2CAA" w:rsidTr="000C2CAA">
        <w:trPr>
          <w:trHeight w:val="315"/>
        </w:trPr>
        <w:tc>
          <w:tcPr>
            <w:tcW w:w="97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33B3" w:rsidRDefault="007433B3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ДЕФЕКТНАЯ ВЕДОМОСТЬ № 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2CAA" w:rsidRPr="000C2CAA" w:rsidTr="000C2CAA">
        <w:trPr>
          <w:trHeight w:val="255"/>
        </w:trPr>
        <w:tc>
          <w:tcPr>
            <w:tcW w:w="97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2CAA" w:rsidRPr="007433B3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33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Восточное отделение АО "Томскэнергосбыт"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2CAA" w:rsidRPr="000C2CAA" w:rsidTr="000C2CAA">
        <w:trPr>
          <w:trHeight w:val="9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2CAA" w:rsidRPr="000C2CAA" w:rsidTr="000C2CAA">
        <w:trPr>
          <w:trHeight w:val="255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п</w:t>
            </w:r>
            <w:r w:rsidR="007433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</w:t>
            </w: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</w:p>
        </w:tc>
        <w:tc>
          <w:tcPr>
            <w:tcW w:w="502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работ и затрат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Ед. изм.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Примечание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CAA" w:rsidRPr="000C2CAA" w:rsidRDefault="000C2CAA" w:rsidP="000C2C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2CAA" w:rsidRPr="000C2CAA" w:rsidTr="000C2CAA">
        <w:trPr>
          <w:trHeight w:val="255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CAA" w:rsidRPr="000C2CAA" w:rsidRDefault="000C2CAA" w:rsidP="000C2C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2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CAA" w:rsidRPr="000C2CAA" w:rsidRDefault="000C2CAA" w:rsidP="000C2C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C2CAA" w:rsidRPr="000C2CAA" w:rsidRDefault="000C2CAA" w:rsidP="000C2C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CAA" w:rsidRPr="000C2CAA" w:rsidRDefault="000C2CAA" w:rsidP="000C2C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C2CAA" w:rsidRPr="000C2CAA" w:rsidRDefault="000C2CAA" w:rsidP="000C2C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CAA" w:rsidRPr="000C2CAA" w:rsidRDefault="000C2CAA" w:rsidP="000C2C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CAA" w:rsidRPr="000C2CAA" w:rsidRDefault="000C2CAA" w:rsidP="000C2C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2CAA" w:rsidRPr="000C2CAA" w:rsidTr="000C2CA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2CAA" w:rsidRPr="000C2CAA" w:rsidTr="000C2CAA">
        <w:trPr>
          <w:trHeight w:val="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2CAA" w:rsidRPr="000C2CAA" w:rsidTr="000C2CA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2CAA" w:rsidRPr="000C2CAA" w:rsidRDefault="007433B3" w:rsidP="000C2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г. Асино</w:t>
            </w:r>
            <w:r w:rsidR="000C2CAA" w:rsidRPr="000C2C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, </w:t>
            </w:r>
            <w:r w:rsidRPr="000C2C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ул. Ленина</w:t>
            </w:r>
            <w:r w:rsidR="000C2CAA" w:rsidRPr="000C2C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 10</w:t>
            </w:r>
          </w:p>
        </w:tc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2CAA" w:rsidRPr="000C2CAA" w:rsidRDefault="000C2CAA" w:rsidP="000C2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2CAA" w:rsidRPr="000C2CAA" w:rsidTr="000C2CAA">
        <w:trPr>
          <w:trHeight w:val="48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Сплошная шпаклевка ранее оштукатуренных поверхностей цементно-поливинилацетатным составом: с лестниц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2CAA" w:rsidRPr="000C2CAA" w:rsidTr="000C2CA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Шпаклевка КНАУФ Ротбанд Паста Профи 18кг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2CAA" w:rsidRPr="000C2CAA" w:rsidTr="000C2CA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Шлифовка бетонных поверхностей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2CAA" w:rsidRPr="000C2CAA" w:rsidTr="000C2CAA">
        <w:trPr>
          <w:trHeight w:val="4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Покрытие поверхностей грунтовкой глубокого проникновения: за 2 раза стен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2CAA" w:rsidRPr="000C2CAA" w:rsidTr="000C2CA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Грунтовка CERESIT СТ19 Бетонконтакт 15кг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2CAA" w:rsidRPr="000C2CAA" w:rsidTr="000C2CAA">
        <w:trPr>
          <w:trHeight w:val="72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Окраска поливинилацетатными водоэмульсионными составами простая по штукатурке и сборным конструкциям: потолков, подготовленным под окраску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2CAA" w:rsidRPr="000C2CAA" w:rsidTr="000C2CA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Краска ТЕКС Универсал Влагостойкая 14кг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2CAA" w:rsidRPr="000C2CAA" w:rsidTr="000C2CAA">
        <w:trPr>
          <w:trHeight w:val="72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штукатурки гладких фасадов по камню и бетону с земли и лесов: цементно-известковым раствором площадью отдельных мест до 5 м2 толщиной слоя до 20 мм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2CAA" w:rsidRPr="000C2CAA" w:rsidTr="000C2CAA">
        <w:trPr>
          <w:trHeight w:val="72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штукатурки гладких фасадов по камню и бетону с земли и лесов: на каждые следующие 10 мм толщины слоя добавлять к расценке 61-10-1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2CAA" w:rsidRPr="000C2CAA" w:rsidTr="000C2CAA">
        <w:trPr>
          <w:trHeight w:val="4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Улучшенная штукатурка фасадов цементно-известковым раствором по камню: стен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2CAA" w:rsidRPr="000C2CAA" w:rsidTr="000C2CAA">
        <w:trPr>
          <w:trHeight w:val="4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Покрытие поверхностей грунтовкой глубокого проникновения: за 2 раза стен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2CAA" w:rsidRPr="000C2CAA" w:rsidTr="000C2CA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Грунтовка CERESIT СТ19 Бетонконтакт 15кг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2CAA" w:rsidRPr="000C2CAA" w:rsidTr="000C2CAA">
        <w:trPr>
          <w:trHeight w:val="72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Окраска поливинилацетатными водоэмульсионными составами простая по штукатурке и сборным конструкциям: стен, подготовленным под окраску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0,66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2CAA" w:rsidRPr="000C2CAA" w:rsidTr="000C2CA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Краска ТЕКС Универсал Влагостойкая 14кг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2CAA" w:rsidRPr="000C2CAA" w:rsidTr="000C2CAA">
        <w:trPr>
          <w:trHeight w:val="4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Разборка металлических лестничных решеток при весе одного метра решетки: до 60 кг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м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0,035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2CAA" w:rsidRPr="000C2CAA" w:rsidTr="000C2CA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Снятие наличников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м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2CAA" w:rsidRPr="000C2CAA" w:rsidTr="000C2CAA">
        <w:trPr>
          <w:trHeight w:val="4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Демонтаж оконных коробок: в каменных стенах с отбивкой штукатурки в откосах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шт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2CAA" w:rsidRPr="000C2CAA" w:rsidTr="000C2CA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Снятие оконных переплетов: остекленных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0,035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2CAA" w:rsidRPr="000C2CAA" w:rsidTr="000C2CA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Снятие подоконных досок: деревянных в каменных зданиях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2CAA" w:rsidRPr="000C2CAA" w:rsidTr="000C2CAA">
        <w:trPr>
          <w:trHeight w:val="72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Установка в жилых и общественных зданиях оконных блоков из ПВХ профилей: поворотных (откидных, поворотно-откидных) с площадью проема до 2 м2 одностворчатых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0,03325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2CAA" w:rsidRPr="000C2CAA" w:rsidTr="000C2CAA">
        <w:trPr>
          <w:trHeight w:val="4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'Блок оконный одностворный ПВХ (пятикамерный WHS, белый, фурнитура:MACO MT ECO (1,75м2)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2CAA" w:rsidRPr="000C2CAA" w:rsidTr="000C2CAA">
        <w:trPr>
          <w:trHeight w:val="4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Установка подоконных досок из ПВХ: в каменных стенах толщиной до 0,51 м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м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2CAA" w:rsidRPr="000C2CAA" w:rsidTr="000C2CA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Подоконник 1500х600мм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2CAA" w:rsidRPr="000C2CAA" w:rsidTr="000C2CAA">
        <w:trPr>
          <w:trHeight w:val="4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Устройство мелких покрытий (брандмауэры, парапеты, свесы и т.п.) из листовой оцинкованной стали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2CAA" w:rsidRPr="000C2CAA" w:rsidTr="007433B3">
        <w:trPr>
          <w:trHeight w:val="4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Отливы из оцинкованной стали с полимерным покрытием (белый) (0,3*1,5м)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2CAA" w:rsidRPr="000C2CAA" w:rsidTr="007433B3">
        <w:trPr>
          <w:trHeight w:val="72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26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Облицовка оконных и дверных откосов декоративным бумажно-слоистым пластиком или листами из синтетических материалов на клее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м2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2CAA" w:rsidRPr="000C2CAA" w:rsidTr="007433B3">
        <w:trPr>
          <w:trHeight w:val="25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Пена</w:t>
            </w: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монтажная</w:t>
            </w: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Makroflex Pro Winter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2CAA" w:rsidRPr="000C2CAA" w:rsidTr="000C2CA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Сэндвич-панель ПВХ белая для откосов 3000х1500х10мм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2CAA" w:rsidRPr="000C2CAA" w:rsidTr="000C2CA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Уголок ПЛАСТАЛ KU 30мм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2CAA" w:rsidRPr="000C2CAA" w:rsidTr="000C2CA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отмостки: бетонной толщиной 15 см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0,44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2CAA" w:rsidRPr="000C2CAA" w:rsidTr="000C2CA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Укладка геосетки в асфальтобетонное дорожное покрытие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 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0,044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2CAA" w:rsidRPr="000C2CAA" w:rsidTr="000C2CAA">
        <w:trPr>
          <w:trHeight w:val="4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Сетка сварная из арматурной проволоки без покрытия, диаметр проволоки 5,0 мм, размер ячейки 100x100 мм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2CAA" w:rsidRPr="000C2CAA" w:rsidTr="000C2CA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Устройство подливки толщиной 20 мм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0,44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2CAA" w:rsidRPr="000C2CAA" w:rsidTr="000C2CAA">
        <w:trPr>
          <w:trHeight w:val="72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Смеси бетонные легкого бетона (БСЛ) на пористых заполнителях, средняя плотность D1200 кг/м3, крупность заполнителя более 10 мм, класс В30 (М400)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0,8976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2CAA" w:rsidRPr="000C2CAA" w:rsidTr="000C2CA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Очистка помещений от строительного мусора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0,015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2CAA" w:rsidRPr="000C2CAA" w:rsidTr="000C2CAA">
        <w:trPr>
          <w:trHeight w:val="4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Погрузка при автомобильных перевозках мусора строительного с погрузкой вручную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т груза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2CAA" w:rsidRPr="000C2CAA" w:rsidTr="000C2CAA">
        <w:trPr>
          <w:trHeight w:val="72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Перевозка грузов I класса автомобилями-самосвалами грузоподъемностью 10 т работающих вне карьера на расстояние до 2 км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т груза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2CAA" w:rsidRPr="000C2CAA" w:rsidTr="000C2CAA">
        <w:trPr>
          <w:trHeight w:val="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2CAA" w:rsidRPr="000C2CAA" w:rsidTr="000C2CA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2CAA" w:rsidRPr="000C2CAA" w:rsidRDefault="000C2CAA" w:rsidP="000C2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Асиновский район, </w:t>
            </w:r>
            <w:r w:rsidR="007433B3" w:rsidRPr="000C2C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с. Первомайское</w:t>
            </w:r>
            <w:r w:rsidRPr="000C2C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, </w:t>
            </w:r>
            <w:r w:rsidR="007433B3" w:rsidRPr="000C2C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ул. Степная</w:t>
            </w:r>
            <w:r w:rsidRPr="000C2C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 26</w:t>
            </w:r>
          </w:p>
        </w:tc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2CAA" w:rsidRPr="000C2CAA" w:rsidRDefault="000C2CAA" w:rsidP="000C2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2CAA" w:rsidRPr="000C2CAA" w:rsidTr="000C2CAA">
        <w:trPr>
          <w:trHeight w:val="48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Замена облицовки наружных стен из металлического сайдинга без замены каркаса площадью в одном месте: от 1 м2 до 5 м2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2CAA" w:rsidRPr="000C2CAA" w:rsidTr="000C2CAA">
        <w:trPr>
          <w:trHeight w:val="4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Сайдинг металлический вертикальный (П-панель) 0,2 х 3м светло-бежевый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2CAA" w:rsidRPr="000C2CAA" w:rsidTr="000C2CA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Профиль стоечный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2CAA" w:rsidRPr="000C2CAA" w:rsidTr="000C2CA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Дюбель рамный СТРОЙБАТ НЕХ 10х100 1шт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2CAA" w:rsidRPr="000C2CAA" w:rsidTr="000C2CAA">
        <w:trPr>
          <w:trHeight w:val="4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Монтаж кровельного покрытия: из профилированного листа при высоте здания до 25 м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2CAA" w:rsidRPr="000C2CAA" w:rsidTr="000C2CA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Профнастил НС-8 0,45 мм 1,2 х 3 м светло-синий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2CAA" w:rsidRPr="000C2CAA" w:rsidTr="000C2CA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Ветровая планка 110х110мм 2,5 м светло-синяя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2CAA" w:rsidRPr="000C2CAA" w:rsidTr="000C2CA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Шурупы кровельные СТРОЙБАТ 4,8х35 4шт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упак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2CAA" w:rsidRPr="000C2CAA" w:rsidTr="000C2CA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рольставни (замена нижнего замка)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услуга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2CAA" w:rsidRPr="000C2CAA" w:rsidTr="000C2CAA">
        <w:trPr>
          <w:trHeight w:val="72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Защитные рольставни - AER44m/S (Блок управления, съемник кода, 4 ключа, </w:t>
            </w: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Электропривод, Монтаж, Доставка) цвет Белый 1480x2260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2CAA" w:rsidRPr="000C2CAA" w:rsidTr="000C2CAA">
        <w:trPr>
          <w:trHeight w:val="25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2CAA" w:rsidRPr="000C2CAA" w:rsidTr="000C2CAA">
        <w:trPr>
          <w:trHeight w:val="315"/>
        </w:trPr>
        <w:tc>
          <w:tcPr>
            <w:tcW w:w="116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CAA" w:rsidRPr="000C2CAA" w:rsidRDefault="00355C2D" w:rsidP="00355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Составил: Н</w:t>
            </w:r>
            <w:r w:rsidR="00940FE6" w:rsidRPr="00940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ачальник ОС и АХО______________________ А.А. Отто</w:t>
            </w:r>
          </w:p>
        </w:tc>
      </w:tr>
      <w:tr w:rsidR="000C2CAA" w:rsidRPr="000C2CAA" w:rsidTr="000C2CAA">
        <w:trPr>
          <w:trHeight w:val="315"/>
        </w:trPr>
        <w:tc>
          <w:tcPr>
            <w:tcW w:w="116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0C2CAA" w:rsidRPr="000C2CAA" w:rsidTr="000C2CAA">
        <w:trPr>
          <w:trHeight w:val="25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2CAA" w:rsidRPr="000C2CAA" w:rsidRDefault="000C2CAA" w:rsidP="000C2C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2CAA" w:rsidRPr="000C2CAA" w:rsidRDefault="000C2CAA" w:rsidP="000C2C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2CAA" w:rsidRPr="000C2CAA" w:rsidRDefault="000C2CAA" w:rsidP="000C2C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CAA" w:rsidRPr="000C2CAA" w:rsidRDefault="000C2CAA" w:rsidP="000C2C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CAA" w:rsidRPr="000C2CAA" w:rsidRDefault="000C2CAA" w:rsidP="000C2C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C2CAA" w:rsidRDefault="000C2CAA" w:rsidP="000C2CAA">
      <w:pPr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C2CAA" w:rsidRDefault="000C2CAA" w:rsidP="000C2CAA">
      <w:pPr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C2CAA" w:rsidRDefault="000C2CAA" w:rsidP="000C2CAA">
      <w:pPr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C2CAA" w:rsidRDefault="000C2CAA" w:rsidP="000C2CAA">
      <w:pPr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C2CAA" w:rsidRDefault="000C2CAA" w:rsidP="000C2CAA">
      <w:pPr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C2CAA" w:rsidRDefault="000C2CAA" w:rsidP="000C2CAA">
      <w:pPr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C2CAA" w:rsidRDefault="000C2CAA" w:rsidP="000C2CAA">
      <w:pPr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433B3" w:rsidRDefault="007433B3">
      <w:pPr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br w:type="page"/>
      </w:r>
    </w:p>
    <w:p w:rsidR="007433B3" w:rsidRDefault="007433B3" w:rsidP="000B6920">
      <w:pPr>
        <w:spacing w:after="0"/>
        <w:ind w:left="6237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Приложение №6</w:t>
      </w:r>
    </w:p>
    <w:p w:rsidR="007433B3" w:rsidRDefault="007433B3" w:rsidP="007433B3">
      <w:pPr>
        <w:spacing w:after="0"/>
        <w:ind w:left="6237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к Техническому заданию</w:t>
      </w:r>
    </w:p>
    <w:tbl>
      <w:tblPr>
        <w:tblW w:w="11620" w:type="dxa"/>
        <w:tblLook w:val="04A0" w:firstRow="1" w:lastRow="0" w:firstColumn="1" w:lastColumn="0" w:noHBand="0" w:noVBand="1"/>
      </w:tblPr>
      <w:tblGrid>
        <w:gridCol w:w="480"/>
        <w:gridCol w:w="5020"/>
        <w:gridCol w:w="1340"/>
        <w:gridCol w:w="1140"/>
        <w:gridCol w:w="1720"/>
        <w:gridCol w:w="960"/>
        <w:gridCol w:w="960"/>
      </w:tblGrid>
      <w:tr w:rsidR="000C2CAA" w:rsidRPr="000C2CAA" w:rsidTr="000C2CAA">
        <w:trPr>
          <w:trHeight w:val="315"/>
        </w:trPr>
        <w:tc>
          <w:tcPr>
            <w:tcW w:w="97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33B3" w:rsidRDefault="007433B3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ДЕФЕКТНАЯ ВЕДОМОСТЬ № 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2CAA" w:rsidRPr="000C2CAA" w:rsidTr="000C2CAA">
        <w:trPr>
          <w:trHeight w:val="255"/>
        </w:trPr>
        <w:tc>
          <w:tcPr>
            <w:tcW w:w="97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433B3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  <w:t>Стрежевской участок Северного отделения: г.</w:t>
            </w:r>
            <w:r w:rsidR="007433B3" w:rsidRPr="007433B3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  <w:t xml:space="preserve"> </w:t>
            </w:r>
            <w:r w:rsidRPr="007433B3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  <w:t>Стрежевой, 2 мкрн, д.236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2CAA" w:rsidRPr="000C2CAA" w:rsidTr="000C2CAA">
        <w:trPr>
          <w:trHeight w:val="9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2CAA" w:rsidRPr="000C2CAA" w:rsidTr="000C2CAA">
        <w:trPr>
          <w:trHeight w:val="255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пп</w:t>
            </w:r>
          </w:p>
        </w:tc>
        <w:tc>
          <w:tcPr>
            <w:tcW w:w="502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работ и затрат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Ед. изм.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Примечание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CAA" w:rsidRPr="000C2CAA" w:rsidRDefault="000C2CAA" w:rsidP="000C2C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2CAA" w:rsidRPr="000C2CAA" w:rsidTr="000C2CAA">
        <w:trPr>
          <w:trHeight w:val="255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CAA" w:rsidRPr="000C2CAA" w:rsidRDefault="000C2CAA" w:rsidP="000C2C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2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CAA" w:rsidRPr="000C2CAA" w:rsidRDefault="000C2CAA" w:rsidP="000C2C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C2CAA" w:rsidRPr="000C2CAA" w:rsidRDefault="000C2CAA" w:rsidP="000C2C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CAA" w:rsidRPr="000C2CAA" w:rsidRDefault="000C2CAA" w:rsidP="000C2C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C2CAA" w:rsidRPr="000C2CAA" w:rsidRDefault="000C2CAA" w:rsidP="000C2C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CAA" w:rsidRPr="000C2CAA" w:rsidRDefault="000C2CAA" w:rsidP="000C2C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CAA" w:rsidRPr="000C2CAA" w:rsidRDefault="000C2CAA" w:rsidP="000C2C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2CAA" w:rsidRPr="000C2CAA" w:rsidTr="000C2CA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2CAA" w:rsidRPr="000C2CAA" w:rsidTr="000C2CA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2CAA" w:rsidRPr="000C2CAA" w:rsidRDefault="000C2CAA" w:rsidP="000C2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Ремонт помещений</w:t>
            </w:r>
          </w:p>
        </w:tc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2CAA" w:rsidRPr="000C2CAA" w:rsidRDefault="000C2CAA" w:rsidP="000C2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2CAA" w:rsidRPr="000C2CAA" w:rsidTr="000C2CAA">
        <w:trPr>
          <w:trHeight w:val="25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Снятие обоев: простых и улучшенных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2CAA" w:rsidRPr="000C2CAA" w:rsidTr="000C2CAA">
        <w:trPr>
          <w:trHeight w:val="4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Шпатлевка поверхностей: силикатной шпатлевкой, толщина слоя 3 мм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2CAA" w:rsidRPr="000C2CAA" w:rsidTr="000C2CA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Шпаклевка КНАУФ Ротбанд Паста Профи 18кг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2CAA" w:rsidRPr="000C2CAA" w:rsidTr="000C2CA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Шлифовка бетонных поверхностей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2CAA" w:rsidRPr="000C2CAA" w:rsidTr="000C2CAA">
        <w:trPr>
          <w:trHeight w:val="4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Покрытие поверхностей грунтовкой глубокого проникновения: за 2 раза стен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2CAA" w:rsidRPr="000C2CAA" w:rsidTr="000C2CA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Грунтовка Ceresit C17 10л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2CAA" w:rsidRPr="000C2CAA" w:rsidTr="000C2CAA">
        <w:trPr>
          <w:trHeight w:val="4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Оклейка обоями стен по листовым материалам, гипсобетонным и гипсолитовым поверхностям: тиснеными и плотными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2CAA" w:rsidRPr="000C2CAA" w:rsidTr="000C2CA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Стеклохолст WELLTON Oscar Os50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2CAA" w:rsidRPr="000C2CAA" w:rsidTr="000C2CAA">
        <w:trPr>
          <w:trHeight w:val="72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Окраска поливинилацетатными водоэмульсионными составами улучшенная: по сборным конструкциям потолков, подготовленным под окраску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2CAA" w:rsidRPr="000C2CAA" w:rsidTr="000C2CA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Краска ТЕКС Универсал Влагостойкая 14кг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2CAA" w:rsidRPr="000C2CAA" w:rsidTr="000C2CA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Установка уголков ПВХ на клее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м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2CAA" w:rsidRPr="000C2CAA" w:rsidTr="000C2CA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Уголок ПЛАСТАЛ KU 30мм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2CAA" w:rsidRPr="000C2CAA" w:rsidTr="000C2CA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Разборка покрытий полов: из линолеума и релина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0,65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2CAA" w:rsidRPr="000C2CAA" w:rsidTr="000C2CAA">
        <w:trPr>
          <w:trHeight w:val="4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м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0,48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2CAA" w:rsidRPr="000C2CAA" w:rsidTr="000C2CA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Устройство стяжек: цементных толщиной 20 мм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0,65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2CAA" w:rsidRPr="000C2CAA" w:rsidTr="000C2CA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Ровнитель для пола BERGAUF Base 25кг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2CAA" w:rsidRPr="000C2CAA" w:rsidTr="000C2CA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Устройство покрытий: из линолеума на клее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0,65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2CAA" w:rsidRPr="000C2CAA" w:rsidTr="000C2CAA">
        <w:trPr>
          <w:trHeight w:val="4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Линолеум полукоммерческий гетерогенный  TARKETT Moda 121602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2CAA" w:rsidRPr="000C2CAA" w:rsidTr="000C2CAA">
        <w:trPr>
          <w:trHeight w:val="4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м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0,48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2CAA" w:rsidRPr="000C2CAA" w:rsidTr="000C2CA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Плинтус</w:t>
            </w: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TARKETT SD 60 №202 Summer Oak 2,5</w:t>
            </w: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2CAA" w:rsidRPr="000C2CAA" w:rsidTr="000C2CA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Укладка металлического накладного профиля (порога)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м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2CAA" w:rsidRPr="000C2CAA" w:rsidTr="000C2CAA">
        <w:trPr>
          <w:trHeight w:val="4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Порог стык РУССКИЙ ПРОФИЛЬ Бук натуральный 40мм 0,9м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2CAA" w:rsidRPr="000C2CAA" w:rsidTr="000C2CAA">
        <w:trPr>
          <w:trHeight w:val="7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2CAA" w:rsidRPr="000C2CAA" w:rsidTr="000C2CA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2CAA" w:rsidRPr="000C2CAA" w:rsidRDefault="000C2CAA" w:rsidP="000C2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Устройство пандуса</w:t>
            </w:r>
          </w:p>
        </w:tc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2CAA" w:rsidRPr="000C2CAA" w:rsidRDefault="000C2CAA" w:rsidP="000C2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2CAA" w:rsidRPr="000C2CAA" w:rsidTr="000C2CAA">
        <w:trPr>
          <w:trHeight w:val="25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Разборка покрытий и оснований: асфальтобетонных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м3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2CAA" w:rsidRPr="000C2CAA" w:rsidTr="000C2CAA">
        <w:trPr>
          <w:trHeight w:val="4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Рытье ям вручную для установки стоек и столбов глубиной: 0,7 м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шт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2CAA" w:rsidRPr="000C2CAA" w:rsidTr="000C2CA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Устройство бетонной подготовки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м3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0,016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2CAA" w:rsidRPr="000C2CAA" w:rsidTr="000C2CA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Монтаж опорных стоек для пролетов: до 24 м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2CAA" w:rsidRPr="000C2CAA" w:rsidTr="000C2CA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Конструкции стальные приспособлений для монтажа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2CAA" w:rsidRPr="000C2CAA" w:rsidTr="000C2CAA">
        <w:trPr>
          <w:trHeight w:val="4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Монтаж площадок с настилом и ограждением из листовой, рифленой, просечной и круглой стали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2CAA" w:rsidRPr="000C2CAA" w:rsidTr="000C2CA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Лист рифленный 3*1250*2500 мм РОМБ ГОСТ 8568-77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2CAA" w:rsidRPr="000C2CAA" w:rsidTr="000C2CA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Поручни хромированные ООО "Союз"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2CAA" w:rsidRPr="000C2CAA" w:rsidTr="007433B3">
        <w:trPr>
          <w:trHeight w:val="4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Огрунтовка металлических поверхностей за один раз: грунтовкой ГФ-021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2CAA" w:rsidRPr="000C2CAA" w:rsidTr="007433B3">
        <w:trPr>
          <w:trHeight w:val="48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32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Окраска металлических огрунтованных поверхностей: эмалью ПФ-115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м2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2CAA" w:rsidRPr="000C2CAA" w:rsidTr="007433B3">
        <w:trPr>
          <w:trHeight w:val="25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Очистка помещений от строительного мусора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т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0,005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2CAA" w:rsidRPr="000C2CAA" w:rsidTr="007433B3">
        <w:trPr>
          <w:trHeight w:val="48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Демонтаж блоков из ПВХ в наружных и внутренних дверных проемах: в каменных стенах площадью проема до 3 м2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м2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0,075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2CAA" w:rsidRPr="000C2CAA" w:rsidTr="000C2CAA">
        <w:trPr>
          <w:trHeight w:val="4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Установка блоков из ПВХ в наружных и внутренних дверных проемах: в каменных стенах площадью проема до 3 м2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0,075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2CAA" w:rsidRPr="000C2CAA" w:rsidTr="000C2CAA">
        <w:trPr>
          <w:trHeight w:val="72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Блок дверной входной из ПВХ-профилей, с простой коробкой, однопольный с клювовой фурнитурой, без стеклопакета по типу сэндвич, площадь от 1,5-2 м2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2CAA" w:rsidRPr="000C2CAA" w:rsidTr="000C2CAA">
        <w:trPr>
          <w:trHeight w:val="4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Погрузка при автомобильных перевозках мусора строительного с погрузкой вручную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т груза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2CAA" w:rsidRPr="000C2CAA" w:rsidTr="000C2CAA">
        <w:trPr>
          <w:trHeight w:val="72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Перевозка грузов I класса автомобилями-самосвалами грузоподъемностью 10 т работающих вне карьера на расстояние до 2 км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т груза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2C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2CAA" w:rsidRPr="000C2CAA" w:rsidTr="000C2CAA">
        <w:trPr>
          <w:trHeight w:val="25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2CAA" w:rsidRPr="000C2CAA" w:rsidTr="000C2CAA">
        <w:trPr>
          <w:trHeight w:val="315"/>
        </w:trPr>
        <w:tc>
          <w:tcPr>
            <w:tcW w:w="116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CAA" w:rsidRPr="000C2CAA" w:rsidRDefault="00355C2D" w:rsidP="000C2C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Составил: Начальник</w:t>
            </w:r>
            <w:r w:rsidR="00940FE6" w:rsidRPr="00940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 и АХО______________________ А.А. Отто</w:t>
            </w:r>
          </w:p>
        </w:tc>
      </w:tr>
      <w:tr w:rsidR="000C2CAA" w:rsidRPr="000C2CAA" w:rsidTr="000C2CAA">
        <w:trPr>
          <w:trHeight w:val="315"/>
        </w:trPr>
        <w:tc>
          <w:tcPr>
            <w:tcW w:w="116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0C2CAA" w:rsidRPr="000C2CAA" w:rsidTr="000C2CAA">
        <w:trPr>
          <w:trHeight w:val="25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2CAA" w:rsidRPr="000C2CAA" w:rsidRDefault="000C2CAA" w:rsidP="000C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2CAA" w:rsidRPr="000C2CAA" w:rsidRDefault="000C2CAA" w:rsidP="000C2C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2CAA" w:rsidRPr="000C2CAA" w:rsidRDefault="000C2CAA" w:rsidP="000C2C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2CAA" w:rsidRPr="000C2CAA" w:rsidRDefault="000C2CAA" w:rsidP="000C2C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CAA" w:rsidRPr="000C2CAA" w:rsidRDefault="000C2CAA" w:rsidP="000C2C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CAA" w:rsidRPr="000C2CAA" w:rsidRDefault="000C2CAA" w:rsidP="000C2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CAA" w:rsidRPr="000C2CAA" w:rsidRDefault="000C2CAA" w:rsidP="000C2C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2CAA" w:rsidRPr="000C2CAA" w:rsidTr="000C2CAA">
        <w:trPr>
          <w:trHeight w:val="25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2CAA" w:rsidRPr="000C2CAA" w:rsidRDefault="000C2CAA" w:rsidP="000C2C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2CAA" w:rsidRPr="000C2CAA" w:rsidRDefault="000C2CAA" w:rsidP="000C2C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2CAA" w:rsidRPr="000C2CAA" w:rsidRDefault="000C2CAA" w:rsidP="000C2C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2CAA" w:rsidRPr="000C2CAA" w:rsidRDefault="000C2CAA" w:rsidP="000C2C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CAA" w:rsidRPr="000C2CAA" w:rsidRDefault="000C2CAA" w:rsidP="000C2C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CAA" w:rsidRPr="000C2CAA" w:rsidRDefault="000C2CAA" w:rsidP="000C2C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CAA" w:rsidRPr="000C2CAA" w:rsidRDefault="000C2CAA" w:rsidP="000C2C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2CAA" w:rsidRPr="000C2CAA" w:rsidTr="000C2CAA">
        <w:trPr>
          <w:trHeight w:val="25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2CAA" w:rsidRPr="000C2CAA" w:rsidRDefault="000C2CAA" w:rsidP="000C2C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2CAA" w:rsidRPr="000C2CAA" w:rsidRDefault="000C2CAA" w:rsidP="000C2C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2CAA" w:rsidRPr="000C2CAA" w:rsidRDefault="000C2CAA" w:rsidP="000C2C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2CAA" w:rsidRPr="000C2CAA" w:rsidRDefault="000C2CAA" w:rsidP="000C2C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CAA" w:rsidRPr="000C2CAA" w:rsidRDefault="000C2CAA" w:rsidP="000C2C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CAA" w:rsidRPr="000C2CAA" w:rsidRDefault="000C2CAA" w:rsidP="000C2C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CAA" w:rsidRPr="000C2CAA" w:rsidRDefault="000C2CAA" w:rsidP="000C2C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A5377" w:rsidRPr="00897280" w:rsidRDefault="004A5377" w:rsidP="004A5377">
      <w:pPr>
        <w:jc w:val="center"/>
        <w:rPr>
          <w:rFonts w:ascii="Times New Roman" w:eastAsia="Times New Roman" w:hAnsi="Times New Roman" w:cs="Times New Roman"/>
          <w:lang w:eastAsia="ru-RU"/>
        </w:rPr>
      </w:pPr>
    </w:p>
    <w:sectPr w:rsidR="004A5377" w:rsidRPr="00897280" w:rsidSect="0068158B">
      <w:headerReference w:type="default" r:id="rId10"/>
      <w:pgSz w:w="11906" w:h="16838"/>
      <w:pgMar w:top="1134" w:right="707" w:bottom="993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2759" w:rsidRDefault="00EB2759" w:rsidP="001368EC">
      <w:pPr>
        <w:spacing w:after="0" w:line="240" w:lineRule="auto"/>
      </w:pPr>
      <w:r>
        <w:separator/>
      </w:r>
    </w:p>
  </w:endnote>
  <w:endnote w:type="continuationSeparator" w:id="0">
    <w:p w:rsidR="00EB2759" w:rsidRDefault="00EB2759" w:rsidP="001368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2759" w:rsidRDefault="00EB2759" w:rsidP="001368EC">
      <w:pPr>
        <w:spacing w:after="0" w:line="240" w:lineRule="auto"/>
      </w:pPr>
      <w:r>
        <w:separator/>
      </w:r>
    </w:p>
  </w:footnote>
  <w:footnote w:type="continuationSeparator" w:id="0">
    <w:p w:rsidR="00EB2759" w:rsidRDefault="00EB2759" w:rsidP="001368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2693210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68158B" w:rsidRPr="0068158B" w:rsidRDefault="0068158B" w:rsidP="0068158B">
        <w:pPr>
          <w:pStyle w:val="ab"/>
          <w:jc w:val="center"/>
          <w:rPr>
            <w:rFonts w:ascii="Times New Roman" w:hAnsi="Times New Roman" w:cs="Times New Roman"/>
          </w:rPr>
        </w:pPr>
        <w:r w:rsidRPr="0068158B">
          <w:rPr>
            <w:rFonts w:ascii="Times New Roman" w:hAnsi="Times New Roman" w:cs="Times New Roman"/>
          </w:rPr>
          <w:fldChar w:fldCharType="begin"/>
        </w:r>
        <w:r w:rsidRPr="0068158B">
          <w:rPr>
            <w:rFonts w:ascii="Times New Roman" w:hAnsi="Times New Roman" w:cs="Times New Roman"/>
          </w:rPr>
          <w:instrText>PAGE   \* MERGEFORMAT</w:instrText>
        </w:r>
        <w:r w:rsidRPr="0068158B">
          <w:rPr>
            <w:rFonts w:ascii="Times New Roman" w:hAnsi="Times New Roman" w:cs="Times New Roman"/>
          </w:rPr>
          <w:fldChar w:fldCharType="separate"/>
        </w:r>
        <w:r w:rsidR="005E354D">
          <w:rPr>
            <w:rFonts w:ascii="Times New Roman" w:hAnsi="Times New Roman" w:cs="Times New Roman"/>
            <w:noProof/>
          </w:rPr>
          <w:t>22</w:t>
        </w:r>
        <w:r w:rsidRPr="0068158B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B6355"/>
    <w:multiLevelType w:val="hybridMultilevel"/>
    <w:tmpl w:val="227C6BB0"/>
    <w:lvl w:ilvl="0" w:tplc="78C81B2E">
      <w:start w:val="1"/>
      <w:numFmt w:val="bullet"/>
      <w:lvlText w:val=""/>
      <w:lvlJc w:val="left"/>
      <w:pPr>
        <w:tabs>
          <w:tab w:val="num" w:pos="567"/>
        </w:tabs>
        <w:ind w:left="567" w:hanging="113"/>
      </w:pPr>
      <w:rPr>
        <w:rFonts w:ascii="Symbol" w:hAnsi="Symbol" w:hint="default"/>
      </w:rPr>
    </w:lvl>
    <w:lvl w:ilvl="1" w:tplc="4808B14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olor w:val="auto"/>
      </w:rPr>
    </w:lvl>
    <w:lvl w:ilvl="2" w:tplc="C1BAB83E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  <w:i w:val="0"/>
        <w:color w:val="auto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357F10"/>
    <w:multiLevelType w:val="hybridMultilevel"/>
    <w:tmpl w:val="A1720EF2"/>
    <w:lvl w:ilvl="0" w:tplc="A538EA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9CA2936"/>
    <w:multiLevelType w:val="hybridMultilevel"/>
    <w:tmpl w:val="492805EE"/>
    <w:lvl w:ilvl="0" w:tplc="A538EA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55C0E93"/>
    <w:multiLevelType w:val="hybridMultilevel"/>
    <w:tmpl w:val="C57CE3A0"/>
    <w:lvl w:ilvl="0" w:tplc="A538EA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79D08D1"/>
    <w:multiLevelType w:val="hybridMultilevel"/>
    <w:tmpl w:val="DDA23BD0"/>
    <w:lvl w:ilvl="0" w:tplc="A538EA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AA2723E"/>
    <w:multiLevelType w:val="hybridMultilevel"/>
    <w:tmpl w:val="E79A98F4"/>
    <w:lvl w:ilvl="0" w:tplc="A538EA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C6631C5"/>
    <w:multiLevelType w:val="multilevel"/>
    <w:tmpl w:val="1D86DCE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1D5626E7"/>
    <w:multiLevelType w:val="hybridMultilevel"/>
    <w:tmpl w:val="346A3F36"/>
    <w:lvl w:ilvl="0" w:tplc="A538EA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D7967E9"/>
    <w:multiLevelType w:val="hybridMultilevel"/>
    <w:tmpl w:val="30FA62AA"/>
    <w:lvl w:ilvl="0" w:tplc="A538EA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F06551F"/>
    <w:multiLevelType w:val="hybridMultilevel"/>
    <w:tmpl w:val="7EE247CA"/>
    <w:lvl w:ilvl="0" w:tplc="A538EA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FDC78A8"/>
    <w:multiLevelType w:val="multilevel"/>
    <w:tmpl w:val="C97E9C2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0" w:hanging="1800"/>
      </w:pPr>
      <w:rPr>
        <w:rFonts w:hint="default"/>
      </w:rPr>
    </w:lvl>
  </w:abstractNum>
  <w:abstractNum w:abstractNumId="11" w15:restartNumberingAfterBreak="0">
    <w:nsid w:val="214D43DB"/>
    <w:multiLevelType w:val="hybridMultilevel"/>
    <w:tmpl w:val="DE54FB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176699"/>
    <w:multiLevelType w:val="hybridMultilevel"/>
    <w:tmpl w:val="B030CC66"/>
    <w:lvl w:ilvl="0" w:tplc="A538EA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D3A37AB"/>
    <w:multiLevelType w:val="multilevel"/>
    <w:tmpl w:val="9B30F2A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EEB29EA"/>
    <w:multiLevelType w:val="hybridMultilevel"/>
    <w:tmpl w:val="7A3CEB4A"/>
    <w:lvl w:ilvl="0" w:tplc="A538EA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FCE22D1"/>
    <w:multiLevelType w:val="multilevel"/>
    <w:tmpl w:val="D07EF4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18451D6"/>
    <w:multiLevelType w:val="hybridMultilevel"/>
    <w:tmpl w:val="DE54FB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6C1302"/>
    <w:multiLevelType w:val="hybridMultilevel"/>
    <w:tmpl w:val="DF846442"/>
    <w:lvl w:ilvl="0" w:tplc="A538EA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70861D2"/>
    <w:multiLevelType w:val="multilevel"/>
    <w:tmpl w:val="391C5ABC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9" w15:restartNumberingAfterBreak="0">
    <w:nsid w:val="375D2305"/>
    <w:multiLevelType w:val="hybridMultilevel"/>
    <w:tmpl w:val="84D8B9D6"/>
    <w:lvl w:ilvl="0" w:tplc="A538EA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8AA0378"/>
    <w:multiLevelType w:val="hybridMultilevel"/>
    <w:tmpl w:val="8FB230AE"/>
    <w:lvl w:ilvl="0" w:tplc="A538EA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9B650B"/>
    <w:multiLevelType w:val="hybridMultilevel"/>
    <w:tmpl w:val="4E86DF5C"/>
    <w:lvl w:ilvl="0" w:tplc="A538EA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C9618CB"/>
    <w:multiLevelType w:val="multilevel"/>
    <w:tmpl w:val="D6F2B4A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3" w15:restartNumberingAfterBreak="0">
    <w:nsid w:val="493C4D78"/>
    <w:multiLevelType w:val="multilevel"/>
    <w:tmpl w:val="5FD616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olor w:val="000000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713"/>
        </w:tabs>
        <w:ind w:left="1713" w:hanging="720"/>
      </w:pPr>
      <w:rPr>
        <w:rFonts w:cs="Times New Roman" w:hint="default"/>
        <w:b w:val="0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4" w15:restartNumberingAfterBreak="0">
    <w:nsid w:val="4BA54EE3"/>
    <w:multiLevelType w:val="multilevel"/>
    <w:tmpl w:val="FBB4B21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371" w:hanging="360"/>
      </w:pPr>
      <w:rPr>
        <w:rFonts w:ascii="Times New Roman" w:eastAsiaTheme="minorHAnsi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ind w:left="74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53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12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13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50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517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88" w:hanging="1800"/>
      </w:pPr>
      <w:rPr>
        <w:rFonts w:hint="default"/>
        <w:b w:val="0"/>
      </w:rPr>
    </w:lvl>
  </w:abstractNum>
  <w:abstractNum w:abstractNumId="25" w15:restartNumberingAfterBreak="0">
    <w:nsid w:val="4D4F2671"/>
    <w:multiLevelType w:val="hybridMultilevel"/>
    <w:tmpl w:val="CD2EF5BC"/>
    <w:lvl w:ilvl="0" w:tplc="A538EA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DFC7DA4"/>
    <w:multiLevelType w:val="multilevel"/>
    <w:tmpl w:val="B590D7F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71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4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53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12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13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50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517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88" w:hanging="1800"/>
      </w:pPr>
      <w:rPr>
        <w:rFonts w:hint="default"/>
        <w:b w:val="0"/>
      </w:rPr>
    </w:lvl>
  </w:abstractNum>
  <w:abstractNum w:abstractNumId="27" w15:restartNumberingAfterBreak="0">
    <w:nsid w:val="50A046CD"/>
    <w:multiLevelType w:val="hybridMultilevel"/>
    <w:tmpl w:val="C480D3E0"/>
    <w:lvl w:ilvl="0" w:tplc="A538EA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94D24D5"/>
    <w:multiLevelType w:val="hybridMultilevel"/>
    <w:tmpl w:val="7C9C07BC"/>
    <w:lvl w:ilvl="0" w:tplc="A538EA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B145344"/>
    <w:multiLevelType w:val="multilevel"/>
    <w:tmpl w:val="1A0495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0" w15:restartNumberingAfterBreak="0">
    <w:nsid w:val="5BA92661"/>
    <w:multiLevelType w:val="hybridMultilevel"/>
    <w:tmpl w:val="0A74481E"/>
    <w:lvl w:ilvl="0" w:tplc="FFFFFFFF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DD64FE"/>
    <w:multiLevelType w:val="multilevel"/>
    <w:tmpl w:val="1D86DCE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2" w15:restartNumberingAfterBreak="0">
    <w:nsid w:val="5EAB0804"/>
    <w:multiLevelType w:val="multilevel"/>
    <w:tmpl w:val="4CEA38D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3" w15:restartNumberingAfterBreak="0">
    <w:nsid w:val="5F505340"/>
    <w:multiLevelType w:val="multilevel"/>
    <w:tmpl w:val="1AEE75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14719FD"/>
    <w:multiLevelType w:val="hybridMultilevel"/>
    <w:tmpl w:val="A8D47F98"/>
    <w:lvl w:ilvl="0" w:tplc="0B1200C4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5" w15:restartNumberingAfterBreak="0">
    <w:nsid w:val="641307F2"/>
    <w:multiLevelType w:val="hybridMultilevel"/>
    <w:tmpl w:val="03DEB0C0"/>
    <w:lvl w:ilvl="0" w:tplc="A538EA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6A254D7D"/>
    <w:multiLevelType w:val="hybridMultilevel"/>
    <w:tmpl w:val="FF2E2138"/>
    <w:lvl w:ilvl="0" w:tplc="A538EA28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7" w15:restartNumberingAfterBreak="0">
    <w:nsid w:val="733C1165"/>
    <w:multiLevelType w:val="multilevel"/>
    <w:tmpl w:val="02AE4BE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38" w15:restartNumberingAfterBreak="0">
    <w:nsid w:val="7C5E7AA1"/>
    <w:multiLevelType w:val="hybridMultilevel"/>
    <w:tmpl w:val="872C0D30"/>
    <w:lvl w:ilvl="0" w:tplc="A538EA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D08756C"/>
    <w:multiLevelType w:val="multilevel"/>
    <w:tmpl w:val="BDDAE5E0"/>
    <w:lvl w:ilvl="0">
      <w:start w:val="1"/>
      <w:numFmt w:val="decimal"/>
      <w:lvlText w:val="%1."/>
      <w:lvlJc w:val="left"/>
      <w:pPr>
        <w:tabs>
          <w:tab w:val="num" w:pos="708"/>
        </w:tabs>
      </w:pPr>
      <w:rPr>
        <w:rFonts w:ascii="Times New Roman" w:eastAsiaTheme="minorHAnsi" w:hAnsi="Times New Roman" w:cs="Times New Roman"/>
        <w:b/>
      </w:rPr>
    </w:lvl>
    <w:lvl w:ilvl="1">
      <w:start w:val="1"/>
      <w:numFmt w:val="decimal"/>
      <w:lvlText w:val="%1.%2"/>
      <w:lvlJc w:val="left"/>
      <w:pPr>
        <w:tabs>
          <w:tab w:val="num" w:pos="708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08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61"/>
        </w:tabs>
        <w:ind w:left="86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21"/>
        </w:tabs>
        <w:ind w:left="1221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221"/>
        </w:tabs>
        <w:ind w:left="1221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81"/>
        </w:tabs>
        <w:ind w:left="1581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81"/>
        </w:tabs>
        <w:ind w:left="15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41"/>
        </w:tabs>
        <w:ind w:left="1941" w:hanging="1800"/>
      </w:pPr>
      <w:rPr>
        <w:rFonts w:hint="default"/>
      </w:rPr>
    </w:lvl>
  </w:abstractNum>
  <w:num w:numId="1">
    <w:abstractNumId w:val="0"/>
  </w:num>
  <w:num w:numId="2">
    <w:abstractNumId w:val="33"/>
  </w:num>
  <w:num w:numId="3">
    <w:abstractNumId w:val="39"/>
  </w:num>
  <w:num w:numId="4">
    <w:abstractNumId w:val="18"/>
  </w:num>
  <w:num w:numId="5">
    <w:abstractNumId w:val="23"/>
  </w:num>
  <w:num w:numId="6">
    <w:abstractNumId w:val="35"/>
  </w:num>
  <w:num w:numId="7">
    <w:abstractNumId w:val="3"/>
  </w:num>
  <w:num w:numId="8">
    <w:abstractNumId w:val="2"/>
  </w:num>
  <w:num w:numId="9">
    <w:abstractNumId w:val="17"/>
  </w:num>
  <w:num w:numId="10">
    <w:abstractNumId w:val="5"/>
  </w:num>
  <w:num w:numId="11">
    <w:abstractNumId w:val="4"/>
  </w:num>
  <w:num w:numId="12">
    <w:abstractNumId w:val="20"/>
  </w:num>
  <w:num w:numId="13">
    <w:abstractNumId w:val="25"/>
  </w:num>
  <w:num w:numId="14">
    <w:abstractNumId w:val="12"/>
  </w:num>
  <w:num w:numId="15">
    <w:abstractNumId w:val="9"/>
  </w:num>
  <w:num w:numId="16">
    <w:abstractNumId w:val="21"/>
  </w:num>
  <w:num w:numId="17">
    <w:abstractNumId w:val="1"/>
  </w:num>
  <w:num w:numId="18">
    <w:abstractNumId w:val="14"/>
  </w:num>
  <w:num w:numId="19">
    <w:abstractNumId w:val="19"/>
  </w:num>
  <w:num w:numId="20">
    <w:abstractNumId w:val="38"/>
  </w:num>
  <w:num w:numId="21">
    <w:abstractNumId w:val="28"/>
  </w:num>
  <w:num w:numId="22">
    <w:abstractNumId w:val="36"/>
  </w:num>
  <w:num w:numId="23">
    <w:abstractNumId w:val="27"/>
  </w:num>
  <w:num w:numId="24">
    <w:abstractNumId w:val="7"/>
  </w:num>
  <w:num w:numId="25">
    <w:abstractNumId w:val="8"/>
  </w:num>
  <w:num w:numId="26">
    <w:abstractNumId w:val="22"/>
  </w:num>
  <w:num w:numId="27">
    <w:abstractNumId w:val="6"/>
  </w:num>
  <w:num w:numId="28">
    <w:abstractNumId w:val="31"/>
  </w:num>
  <w:num w:numId="29">
    <w:abstractNumId w:val="34"/>
  </w:num>
  <w:num w:numId="30">
    <w:abstractNumId w:val="26"/>
  </w:num>
  <w:num w:numId="31">
    <w:abstractNumId w:val="24"/>
  </w:num>
  <w:num w:numId="32">
    <w:abstractNumId w:val="11"/>
  </w:num>
  <w:num w:numId="33">
    <w:abstractNumId w:val="37"/>
  </w:num>
  <w:num w:numId="34">
    <w:abstractNumId w:val="32"/>
  </w:num>
  <w:num w:numId="35">
    <w:abstractNumId w:val="10"/>
  </w:num>
  <w:num w:numId="36">
    <w:abstractNumId w:val="30"/>
  </w:num>
  <w:num w:numId="37">
    <w:abstractNumId w:val="16"/>
  </w:num>
  <w:num w:numId="38">
    <w:abstractNumId w:val="15"/>
  </w:num>
  <w:num w:numId="39">
    <w:abstractNumId w:val="29"/>
  </w:num>
  <w:num w:numId="4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A03"/>
    <w:rsid w:val="000056B9"/>
    <w:rsid w:val="00005F51"/>
    <w:rsid w:val="0000727B"/>
    <w:rsid w:val="00011F17"/>
    <w:rsid w:val="00037B93"/>
    <w:rsid w:val="00046136"/>
    <w:rsid w:val="00051668"/>
    <w:rsid w:val="00060EAF"/>
    <w:rsid w:val="00065E1E"/>
    <w:rsid w:val="00066A7F"/>
    <w:rsid w:val="000710F2"/>
    <w:rsid w:val="00083EC7"/>
    <w:rsid w:val="000955D7"/>
    <w:rsid w:val="000A4584"/>
    <w:rsid w:val="000A5A4B"/>
    <w:rsid w:val="000B025C"/>
    <w:rsid w:val="000C2CAA"/>
    <w:rsid w:val="000D1FFA"/>
    <w:rsid w:val="000E5EA8"/>
    <w:rsid w:val="000E6766"/>
    <w:rsid w:val="000F3378"/>
    <w:rsid w:val="00107541"/>
    <w:rsid w:val="001104B8"/>
    <w:rsid w:val="001155B1"/>
    <w:rsid w:val="001272CC"/>
    <w:rsid w:val="001338D3"/>
    <w:rsid w:val="001368EC"/>
    <w:rsid w:val="00142FAD"/>
    <w:rsid w:val="001761EB"/>
    <w:rsid w:val="001809A7"/>
    <w:rsid w:val="00180E17"/>
    <w:rsid w:val="00186D78"/>
    <w:rsid w:val="00195BE0"/>
    <w:rsid w:val="001A5423"/>
    <w:rsid w:val="001D0159"/>
    <w:rsid w:val="001E6692"/>
    <w:rsid w:val="001F538A"/>
    <w:rsid w:val="001F5D43"/>
    <w:rsid w:val="001F6FC7"/>
    <w:rsid w:val="0020791C"/>
    <w:rsid w:val="002148FC"/>
    <w:rsid w:val="00223B4D"/>
    <w:rsid w:val="002255BE"/>
    <w:rsid w:val="00227064"/>
    <w:rsid w:val="00251FA9"/>
    <w:rsid w:val="0025486D"/>
    <w:rsid w:val="00255826"/>
    <w:rsid w:val="002750CC"/>
    <w:rsid w:val="00283E56"/>
    <w:rsid w:val="00293DB3"/>
    <w:rsid w:val="002A2A95"/>
    <w:rsid w:val="002A317B"/>
    <w:rsid w:val="002C4C35"/>
    <w:rsid w:val="002E68CF"/>
    <w:rsid w:val="00300070"/>
    <w:rsid w:val="00306768"/>
    <w:rsid w:val="00310A03"/>
    <w:rsid w:val="003117CE"/>
    <w:rsid w:val="00316CD5"/>
    <w:rsid w:val="0031789B"/>
    <w:rsid w:val="00322711"/>
    <w:rsid w:val="003267BD"/>
    <w:rsid w:val="00327919"/>
    <w:rsid w:val="00333D11"/>
    <w:rsid w:val="00344B6B"/>
    <w:rsid w:val="003553DA"/>
    <w:rsid w:val="00355C2D"/>
    <w:rsid w:val="00360760"/>
    <w:rsid w:val="003663BE"/>
    <w:rsid w:val="0037176D"/>
    <w:rsid w:val="0037682A"/>
    <w:rsid w:val="00377AFA"/>
    <w:rsid w:val="00395A19"/>
    <w:rsid w:val="003966AC"/>
    <w:rsid w:val="003B3915"/>
    <w:rsid w:val="003C2484"/>
    <w:rsid w:val="003C4D5E"/>
    <w:rsid w:val="003E0B76"/>
    <w:rsid w:val="003F04A3"/>
    <w:rsid w:val="003F0EAB"/>
    <w:rsid w:val="00401120"/>
    <w:rsid w:val="00402E21"/>
    <w:rsid w:val="00422433"/>
    <w:rsid w:val="004312E7"/>
    <w:rsid w:val="004724DA"/>
    <w:rsid w:val="00486902"/>
    <w:rsid w:val="00490C72"/>
    <w:rsid w:val="004947A9"/>
    <w:rsid w:val="004A0F3F"/>
    <w:rsid w:val="004A4A04"/>
    <w:rsid w:val="004A5377"/>
    <w:rsid w:val="004A79A3"/>
    <w:rsid w:val="004B1557"/>
    <w:rsid w:val="004C7CF7"/>
    <w:rsid w:val="004E1BBA"/>
    <w:rsid w:val="004F5E39"/>
    <w:rsid w:val="005016A4"/>
    <w:rsid w:val="0050374D"/>
    <w:rsid w:val="005154A4"/>
    <w:rsid w:val="00522521"/>
    <w:rsid w:val="00522E0B"/>
    <w:rsid w:val="0054004F"/>
    <w:rsid w:val="00543D6A"/>
    <w:rsid w:val="00546D03"/>
    <w:rsid w:val="00571289"/>
    <w:rsid w:val="00580251"/>
    <w:rsid w:val="00583FC7"/>
    <w:rsid w:val="0058489C"/>
    <w:rsid w:val="00586FA1"/>
    <w:rsid w:val="005873B1"/>
    <w:rsid w:val="00592080"/>
    <w:rsid w:val="00594697"/>
    <w:rsid w:val="005A198E"/>
    <w:rsid w:val="005A2536"/>
    <w:rsid w:val="005A4EC7"/>
    <w:rsid w:val="005D130B"/>
    <w:rsid w:val="005E354D"/>
    <w:rsid w:val="005E4DC0"/>
    <w:rsid w:val="005E6CF3"/>
    <w:rsid w:val="005F73C7"/>
    <w:rsid w:val="0060061D"/>
    <w:rsid w:val="0061529C"/>
    <w:rsid w:val="00642CEA"/>
    <w:rsid w:val="00646461"/>
    <w:rsid w:val="00672E97"/>
    <w:rsid w:val="00677E66"/>
    <w:rsid w:val="0068158B"/>
    <w:rsid w:val="006834E5"/>
    <w:rsid w:val="006857CE"/>
    <w:rsid w:val="00697563"/>
    <w:rsid w:val="00697D72"/>
    <w:rsid w:val="006D4EEF"/>
    <w:rsid w:val="006E2745"/>
    <w:rsid w:val="006E5249"/>
    <w:rsid w:val="006F1C8E"/>
    <w:rsid w:val="00707F7B"/>
    <w:rsid w:val="0071622B"/>
    <w:rsid w:val="00723B5D"/>
    <w:rsid w:val="00733AEC"/>
    <w:rsid w:val="007433B3"/>
    <w:rsid w:val="007539B1"/>
    <w:rsid w:val="007878B3"/>
    <w:rsid w:val="00790C09"/>
    <w:rsid w:val="00793F40"/>
    <w:rsid w:val="00795E4D"/>
    <w:rsid w:val="007A6BE1"/>
    <w:rsid w:val="007A74FC"/>
    <w:rsid w:val="007B0169"/>
    <w:rsid w:val="007B3A0E"/>
    <w:rsid w:val="007B4B79"/>
    <w:rsid w:val="007D6CF1"/>
    <w:rsid w:val="007F4172"/>
    <w:rsid w:val="0080510F"/>
    <w:rsid w:val="008265F1"/>
    <w:rsid w:val="00830FFA"/>
    <w:rsid w:val="008354B5"/>
    <w:rsid w:val="00842F54"/>
    <w:rsid w:val="00843D55"/>
    <w:rsid w:val="00845163"/>
    <w:rsid w:val="00845A2F"/>
    <w:rsid w:val="00846D53"/>
    <w:rsid w:val="008524E1"/>
    <w:rsid w:val="00856A53"/>
    <w:rsid w:val="00872A2E"/>
    <w:rsid w:val="00873358"/>
    <w:rsid w:val="00874CA9"/>
    <w:rsid w:val="00874D0B"/>
    <w:rsid w:val="00877D2E"/>
    <w:rsid w:val="008845E5"/>
    <w:rsid w:val="00897280"/>
    <w:rsid w:val="008A2CB6"/>
    <w:rsid w:val="008B541A"/>
    <w:rsid w:val="008C1BFE"/>
    <w:rsid w:val="008C35C6"/>
    <w:rsid w:val="008D4543"/>
    <w:rsid w:val="008D7DCE"/>
    <w:rsid w:val="008E0018"/>
    <w:rsid w:val="008E0610"/>
    <w:rsid w:val="008E0630"/>
    <w:rsid w:val="008E5CAD"/>
    <w:rsid w:val="008E7F31"/>
    <w:rsid w:val="009005A0"/>
    <w:rsid w:val="00906A1D"/>
    <w:rsid w:val="00913D44"/>
    <w:rsid w:val="0092290B"/>
    <w:rsid w:val="00923F2D"/>
    <w:rsid w:val="00940B09"/>
    <w:rsid w:val="00940FE6"/>
    <w:rsid w:val="00950001"/>
    <w:rsid w:val="009548C7"/>
    <w:rsid w:val="009577FC"/>
    <w:rsid w:val="0096055B"/>
    <w:rsid w:val="009714C3"/>
    <w:rsid w:val="00976907"/>
    <w:rsid w:val="00987ADB"/>
    <w:rsid w:val="00993401"/>
    <w:rsid w:val="009A44EB"/>
    <w:rsid w:val="009B1FE2"/>
    <w:rsid w:val="009C6AA2"/>
    <w:rsid w:val="009E0B74"/>
    <w:rsid w:val="009E53A4"/>
    <w:rsid w:val="009E5829"/>
    <w:rsid w:val="00A21A87"/>
    <w:rsid w:val="00A31163"/>
    <w:rsid w:val="00A348D2"/>
    <w:rsid w:val="00A36BE3"/>
    <w:rsid w:val="00A46110"/>
    <w:rsid w:val="00A56136"/>
    <w:rsid w:val="00A57FB0"/>
    <w:rsid w:val="00A6384C"/>
    <w:rsid w:val="00A67A0B"/>
    <w:rsid w:val="00A71B9F"/>
    <w:rsid w:val="00A75CE2"/>
    <w:rsid w:val="00A90CA1"/>
    <w:rsid w:val="00A9248B"/>
    <w:rsid w:val="00AB378D"/>
    <w:rsid w:val="00AB3BAF"/>
    <w:rsid w:val="00AB3CD2"/>
    <w:rsid w:val="00AC2E42"/>
    <w:rsid w:val="00AC63F1"/>
    <w:rsid w:val="00AE0C6E"/>
    <w:rsid w:val="00AF4A58"/>
    <w:rsid w:val="00AF723F"/>
    <w:rsid w:val="00B065B3"/>
    <w:rsid w:val="00B1071C"/>
    <w:rsid w:val="00B17072"/>
    <w:rsid w:val="00B5641E"/>
    <w:rsid w:val="00B56E12"/>
    <w:rsid w:val="00B623C2"/>
    <w:rsid w:val="00B663C6"/>
    <w:rsid w:val="00B67751"/>
    <w:rsid w:val="00B74DF8"/>
    <w:rsid w:val="00B831DA"/>
    <w:rsid w:val="00B91AC5"/>
    <w:rsid w:val="00B95F67"/>
    <w:rsid w:val="00B9638B"/>
    <w:rsid w:val="00BB2784"/>
    <w:rsid w:val="00BC1AED"/>
    <w:rsid w:val="00BC4619"/>
    <w:rsid w:val="00BD055B"/>
    <w:rsid w:val="00BD305B"/>
    <w:rsid w:val="00BD5C0E"/>
    <w:rsid w:val="00BD6039"/>
    <w:rsid w:val="00BE7E90"/>
    <w:rsid w:val="00C12D6B"/>
    <w:rsid w:val="00C15842"/>
    <w:rsid w:val="00C209E4"/>
    <w:rsid w:val="00C31566"/>
    <w:rsid w:val="00C371E0"/>
    <w:rsid w:val="00C37810"/>
    <w:rsid w:val="00C468A4"/>
    <w:rsid w:val="00C5012C"/>
    <w:rsid w:val="00C51FB2"/>
    <w:rsid w:val="00C5219D"/>
    <w:rsid w:val="00C54A09"/>
    <w:rsid w:val="00C62EDB"/>
    <w:rsid w:val="00C73836"/>
    <w:rsid w:val="00C82251"/>
    <w:rsid w:val="00C83314"/>
    <w:rsid w:val="00CA4AC9"/>
    <w:rsid w:val="00CC14B7"/>
    <w:rsid w:val="00CC15B7"/>
    <w:rsid w:val="00CD12F8"/>
    <w:rsid w:val="00CD5BE2"/>
    <w:rsid w:val="00CF1174"/>
    <w:rsid w:val="00CF3278"/>
    <w:rsid w:val="00CF3E4C"/>
    <w:rsid w:val="00D05EE0"/>
    <w:rsid w:val="00D22169"/>
    <w:rsid w:val="00D23094"/>
    <w:rsid w:val="00D37C43"/>
    <w:rsid w:val="00D41CD1"/>
    <w:rsid w:val="00D451BE"/>
    <w:rsid w:val="00D453F7"/>
    <w:rsid w:val="00D52CFA"/>
    <w:rsid w:val="00D92F2D"/>
    <w:rsid w:val="00DB5348"/>
    <w:rsid w:val="00DE660C"/>
    <w:rsid w:val="00DF6BFB"/>
    <w:rsid w:val="00E13A3E"/>
    <w:rsid w:val="00E16D26"/>
    <w:rsid w:val="00E213DA"/>
    <w:rsid w:val="00E41EA4"/>
    <w:rsid w:val="00E73B22"/>
    <w:rsid w:val="00E75E64"/>
    <w:rsid w:val="00E75F78"/>
    <w:rsid w:val="00E87ADF"/>
    <w:rsid w:val="00E945A6"/>
    <w:rsid w:val="00EA2990"/>
    <w:rsid w:val="00EA4ABA"/>
    <w:rsid w:val="00EA7045"/>
    <w:rsid w:val="00EB140F"/>
    <w:rsid w:val="00EB1F5C"/>
    <w:rsid w:val="00EB2759"/>
    <w:rsid w:val="00F10E5D"/>
    <w:rsid w:val="00F25FA5"/>
    <w:rsid w:val="00F367A5"/>
    <w:rsid w:val="00F4371A"/>
    <w:rsid w:val="00F625B2"/>
    <w:rsid w:val="00F749FA"/>
    <w:rsid w:val="00F77EAC"/>
    <w:rsid w:val="00F90D28"/>
    <w:rsid w:val="00F91F9D"/>
    <w:rsid w:val="00F96714"/>
    <w:rsid w:val="00FA5744"/>
    <w:rsid w:val="00FC4CC4"/>
    <w:rsid w:val="00FE3B5A"/>
    <w:rsid w:val="00FE6BBF"/>
    <w:rsid w:val="00FF0BBB"/>
    <w:rsid w:val="00FF1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D3B3A"/>
  <w15:docId w15:val="{C137536F-6989-4AF3-82BA-FA5451252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1368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1368E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rsid w:val="001368EC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F437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4371A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B6775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1F5D43"/>
    <w:rPr>
      <w:color w:val="0000FF" w:themeColor="hyperlink"/>
      <w:u w:val="single"/>
    </w:rPr>
  </w:style>
  <w:style w:type="table" w:styleId="aa">
    <w:name w:val="Table Grid"/>
    <w:basedOn w:val="a1"/>
    <w:uiPriority w:val="39"/>
    <w:rsid w:val="002558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">
    <w:name w:val="toc 1"/>
    <w:basedOn w:val="a"/>
    <w:next w:val="a"/>
    <w:autoRedefine/>
    <w:uiPriority w:val="39"/>
    <w:unhideWhenUsed/>
    <w:rsid w:val="007B0169"/>
    <w:pPr>
      <w:spacing w:after="100"/>
    </w:pPr>
  </w:style>
  <w:style w:type="paragraph" w:customStyle="1" w:styleId="2">
    <w:name w:val="Основной текст2"/>
    <w:basedOn w:val="a"/>
    <w:rsid w:val="00B56E12"/>
    <w:pPr>
      <w:shd w:val="clear" w:color="auto" w:fill="FFFFFF"/>
      <w:suppressAutoHyphens/>
      <w:spacing w:before="300" w:after="240" w:line="288" w:lineRule="exact"/>
      <w:ind w:hanging="420"/>
      <w:jc w:val="center"/>
    </w:pPr>
    <w:rPr>
      <w:rFonts w:ascii="Sylfaen" w:eastAsia="Sylfaen" w:hAnsi="Sylfaen" w:cs="Sylfaen"/>
      <w:color w:val="000000"/>
      <w:kern w:val="1"/>
      <w:sz w:val="23"/>
      <w:szCs w:val="23"/>
      <w:lang w:eastAsia="ar-SA"/>
    </w:rPr>
  </w:style>
  <w:style w:type="paragraph" w:styleId="ab">
    <w:name w:val="header"/>
    <w:basedOn w:val="a"/>
    <w:link w:val="ac"/>
    <w:uiPriority w:val="99"/>
    <w:unhideWhenUsed/>
    <w:rsid w:val="006815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68158B"/>
  </w:style>
  <w:style w:type="paragraph" w:styleId="ad">
    <w:name w:val="footer"/>
    <w:basedOn w:val="a"/>
    <w:link w:val="ae"/>
    <w:uiPriority w:val="99"/>
    <w:unhideWhenUsed/>
    <w:rsid w:val="006815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6815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94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1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5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9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0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0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3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74942;fld=134;dst=10008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LAW;n=74942;fld=134;dst=10008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56084C-FC6A-4B1A-8314-3625BA739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27</Pages>
  <Words>8442</Words>
  <Characters>48125</Characters>
  <Application>Microsoft Office Word</Application>
  <DocSecurity>0</DocSecurity>
  <Lines>401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56455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Бервинова Юлия</dc:creator>
  <cp:lastModifiedBy>Смирнягина Анна Сергеевна</cp:lastModifiedBy>
  <cp:revision>4</cp:revision>
  <cp:lastPrinted>2016-08-04T03:24:00Z</cp:lastPrinted>
  <dcterms:created xsi:type="dcterms:W3CDTF">2021-06-09T05:35:00Z</dcterms:created>
  <dcterms:modified xsi:type="dcterms:W3CDTF">2021-06-29T02:58:00Z</dcterms:modified>
</cp:coreProperties>
</file>